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C41B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C41B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BC41B7">
        <w:rPr>
          <w:b/>
          <w:i/>
        </w:rPr>
        <w:t>Tereza Antonová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</w:t>
      </w:r>
      <w:proofErr w:type="spellStart"/>
      <w:r w:rsidR="00BC41B7">
        <w:rPr>
          <w:b/>
          <w:i/>
        </w:rPr>
        <w:t>Abortion</w:t>
      </w:r>
      <w:proofErr w:type="spellEnd"/>
      <w:r w:rsidR="00BC41B7">
        <w:rPr>
          <w:b/>
          <w:i/>
        </w:rPr>
        <w:t xml:space="preserve"> </w:t>
      </w:r>
      <w:proofErr w:type="spellStart"/>
      <w:r w:rsidR="00BC41B7">
        <w:rPr>
          <w:b/>
          <w:i/>
        </w:rPr>
        <w:t>Debate</w:t>
      </w:r>
      <w:proofErr w:type="spellEnd"/>
      <w:r w:rsidR="00BC41B7">
        <w:rPr>
          <w:b/>
          <w:i/>
        </w:rPr>
        <w:t xml:space="preserve"> in </w:t>
      </w:r>
      <w:proofErr w:type="spellStart"/>
      <w:proofErr w:type="gramStart"/>
      <w:r w:rsidR="00BC41B7">
        <w:rPr>
          <w:b/>
          <w:i/>
        </w:rPr>
        <w:t>the</w:t>
      </w:r>
      <w:proofErr w:type="spellEnd"/>
      <w:r w:rsidR="00BC41B7">
        <w:rPr>
          <w:b/>
          <w:i/>
        </w:rPr>
        <w:t xml:space="preserve"> U.S.</w:t>
      </w:r>
      <w:proofErr w:type="gram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C41B7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C41B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zmapovat společenskou, odbornou a politickou diskuzi o umělém přerušení těhotenství v USA.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BC41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téma vysoce zajímavé, společensky závažné a (nejen) ve Spojených státech dlouhodobě velmi živé. Autorka k tématu přistupuje velmi komplexně, pokouší se zmapovat především argumenty pro-</w:t>
      </w:r>
      <w:proofErr w:type="spellStart"/>
      <w:r>
        <w:rPr>
          <w:sz w:val="20"/>
          <w:szCs w:val="20"/>
        </w:rPr>
        <w:t>life</w:t>
      </w:r>
      <w:proofErr w:type="spellEnd"/>
      <w:r>
        <w:rPr>
          <w:sz w:val="20"/>
          <w:szCs w:val="20"/>
        </w:rPr>
        <w:t xml:space="preserve"> a pro-</w:t>
      </w:r>
      <w:proofErr w:type="spellStart"/>
      <w:r>
        <w:rPr>
          <w:sz w:val="20"/>
          <w:szCs w:val="20"/>
        </w:rPr>
        <w:t>choice</w:t>
      </w:r>
      <w:proofErr w:type="spellEnd"/>
      <w:r>
        <w:rPr>
          <w:sz w:val="20"/>
          <w:szCs w:val="20"/>
        </w:rPr>
        <w:t xml:space="preserve"> hnutí a na ně navázaných společenských skupin, ale neopomíjí ani diskuze v rámci (bio)etiky, medicíny, práva a politiky. V komplexnosti záběru tkví jedna ze silných stránek této práce. Další silnou stránkou je fakt, že autorka kombinuje různá fakta a statistická data s velmi zajímavým a vyváženým obrazem množství argumentů na obou stranách sporu. Práce tak má poměrně velkou analytickou hodnotu, což není u bakalářských prací vždy samozřejmostí.</w:t>
      </w:r>
    </w:p>
    <w:p w:rsidR="00BC41B7" w:rsidRDefault="00BC41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Zároveň ovšem práce trpí i některými neduhy. Především při analýzách feministických, filozofických a etických postojů k</w:t>
      </w:r>
      <w:r w:rsidR="00C578F6">
        <w:rPr>
          <w:sz w:val="20"/>
          <w:szCs w:val="20"/>
        </w:rPr>
        <w:t> </w:t>
      </w:r>
      <w:r>
        <w:rPr>
          <w:sz w:val="20"/>
          <w:szCs w:val="20"/>
        </w:rPr>
        <w:t>interrupci</w:t>
      </w:r>
      <w:r w:rsidR="00C578F6">
        <w:rPr>
          <w:sz w:val="20"/>
          <w:szCs w:val="20"/>
        </w:rPr>
        <w:t xml:space="preserve"> a také občanské neposlušnosti</w:t>
      </w:r>
      <w:r>
        <w:rPr>
          <w:sz w:val="20"/>
          <w:szCs w:val="20"/>
        </w:rPr>
        <w:t xml:space="preserve"> autorka bohužel nepracuje s dostatečným množstvím odborné literatury z daných disciplín, spíše se spoléhá na jeden zdroj, či množství méně kvalitních, často až pochybných zdrojů. Analýza v případě feminismu či bioetiky tak zůstává poměrně kusá, shrnutá do několika základních konstatování</w:t>
      </w:r>
      <w:r w:rsidR="00C578F6">
        <w:rPr>
          <w:sz w:val="20"/>
          <w:szCs w:val="20"/>
        </w:rPr>
        <w:t xml:space="preserve"> neodrážejí se specifické etické či feministické tradice atd. </w:t>
      </w:r>
      <w:r>
        <w:rPr>
          <w:sz w:val="20"/>
          <w:szCs w:val="20"/>
        </w:rPr>
        <w:t xml:space="preserve">Je třeba si ovšem uvědomit, že zevrubná analýza by vyžádala studium obrovského spektra literatury, poměrně náročné. Zároveň by práce musela mít rozsah minimálně diplomové práce. </w:t>
      </w:r>
    </w:p>
    <w:p w:rsidR="00BC41B7" w:rsidRDefault="00BC41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některých místech mohla ještě autorka dovést dál interpretaci dat, která shromáždila, vyvozovat </w:t>
      </w:r>
      <w:proofErr w:type="spellStart"/>
      <w:r>
        <w:rPr>
          <w:sz w:val="20"/>
          <w:szCs w:val="20"/>
        </w:rPr>
        <w:t>mnohostrannější</w:t>
      </w:r>
      <w:proofErr w:type="spellEnd"/>
      <w:r>
        <w:rPr>
          <w:sz w:val="20"/>
          <w:szCs w:val="20"/>
        </w:rPr>
        <w:t xml:space="preserve"> úvahy o kontextu apod.</w:t>
      </w:r>
      <w:r w:rsidR="00C578F6">
        <w:rPr>
          <w:sz w:val="20"/>
          <w:szCs w:val="20"/>
        </w:rPr>
        <w:t xml:space="preserve"> (např. v kap. 3 o statistikách interrupcí).</w:t>
      </w:r>
      <w:r>
        <w:rPr>
          <w:sz w:val="20"/>
          <w:szCs w:val="20"/>
        </w:rPr>
        <w:t xml:space="preserve"> Ovšem zde v podstatě platí to, co jsem již konstatovala dříve ohledně omezených možností bakalářské práce.</w:t>
      </w:r>
    </w:p>
    <w:p w:rsidR="00C578F6" w:rsidRDefault="00C578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Některé pojmy potom autorka používá, ovšem nevysvětluje, což mohlo být předmětem např. poznámek pod čarou – např. </w:t>
      </w:r>
      <w:proofErr w:type="spellStart"/>
      <w:r>
        <w:rPr>
          <w:sz w:val="20"/>
          <w:szCs w:val="20"/>
        </w:rPr>
        <w:t>Medicaid</w:t>
      </w:r>
      <w:proofErr w:type="spellEnd"/>
      <w:r>
        <w:rPr>
          <w:sz w:val="20"/>
          <w:szCs w:val="20"/>
        </w:rPr>
        <w:t xml:space="preserve"> či Bible </w:t>
      </w:r>
      <w:proofErr w:type="spellStart"/>
      <w:r>
        <w:rPr>
          <w:sz w:val="20"/>
          <w:szCs w:val="20"/>
        </w:rPr>
        <w:t>Belt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States</w:t>
      </w:r>
      <w:proofErr w:type="spellEnd"/>
      <w:r>
        <w:rPr>
          <w:sz w:val="20"/>
          <w:szCs w:val="20"/>
        </w:rPr>
        <w:t>.</w:t>
      </w:r>
    </w:p>
    <w:p w:rsidR="00A174F6" w:rsidRDefault="00A174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Podceněný je závěr práce.</w:t>
      </w:r>
    </w:p>
    <w:p w:rsidR="00BC41B7" w:rsidRPr="002821D2" w:rsidRDefault="00BC41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C578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 jazykové stránce je práce v pořádku, občas se objevují překlepy, ovšem v míře zcela omluvitelné. Zdroje jsou na většině míst vyznačeny řádně. </w:t>
      </w:r>
      <w:r w:rsidR="00BC41B7">
        <w:rPr>
          <w:sz w:val="20"/>
          <w:szCs w:val="20"/>
        </w:rPr>
        <w:t>Dva zdroje citované v textu, jsem neobjevila v seznamu literatury (</w:t>
      </w:r>
      <w:proofErr w:type="spellStart"/>
      <w:r w:rsidR="00BC41B7">
        <w:rPr>
          <w:sz w:val="20"/>
          <w:szCs w:val="20"/>
        </w:rPr>
        <w:t>Calhoun</w:t>
      </w:r>
      <w:proofErr w:type="spellEnd"/>
      <w:r w:rsidR="00BC41B7">
        <w:rPr>
          <w:sz w:val="20"/>
          <w:szCs w:val="20"/>
        </w:rPr>
        <w:t xml:space="preserve"> 2012 a </w:t>
      </w:r>
      <w:proofErr w:type="spellStart"/>
      <w:r>
        <w:rPr>
          <w:sz w:val="20"/>
          <w:szCs w:val="20"/>
        </w:rPr>
        <w:t>Yishai</w:t>
      </w:r>
      <w:proofErr w:type="spellEnd"/>
      <w:r>
        <w:rPr>
          <w:sz w:val="20"/>
          <w:szCs w:val="20"/>
        </w:rPr>
        <w:t xml:space="preserve"> 1993). Není také jasné, zda text z </w:t>
      </w:r>
      <w:proofErr w:type="spellStart"/>
      <w:r>
        <w:rPr>
          <w:sz w:val="20"/>
          <w:szCs w:val="20"/>
        </w:rPr>
        <w:t>Harward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nemá autora. </w:t>
      </w:r>
    </w:p>
    <w:p w:rsidR="00C578F6" w:rsidRPr="002821D2" w:rsidRDefault="00C578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je problematická kvalita některých zdrojů – internetový portál Jezabel apod. Na druhou stranu v textu autorka pracuje s kvalitními statistikami, dobře zná relevantní webové zdroje, používá i některé odborné články. Kvalita zdrojů tak </w:t>
      </w:r>
      <w:bookmarkStart w:id="0" w:name="_GoBack"/>
      <w:bookmarkEnd w:id="0"/>
      <w:r>
        <w:rPr>
          <w:sz w:val="20"/>
          <w:szCs w:val="20"/>
        </w:rPr>
        <w:t>kolísá.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578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je práce velmi poutavá a informativní. Obsahově je na standardy bakalářských prací povedená díky své komplexnosti. Celkový obraz práce kazí fakt, že některé části jsou nedotažené co do analytické hloubky i co do odborné literatury, která chybí. Je velice těžké tak vynášet jednoznačné závěrečné hodnocení. Ovšem spíše bych se v tomto případě přikláněla k tomu, že u bakalářské práce lze díky jejím silným stránkám některé zjevné slabiny ještě omluvit.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A174F6" w:rsidP="00A174F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Mohou podle Vás politici svými vyhrocenými postoji </w:t>
      </w:r>
      <w:r w:rsidR="00BF5CB8">
        <w:rPr>
          <w:sz w:val="20"/>
          <w:szCs w:val="20"/>
        </w:rPr>
        <w:t>podporovat vlny násilí od odpůrců potratů?</w:t>
      </w:r>
    </w:p>
    <w:p w:rsidR="00BF5CB8" w:rsidRPr="002821D2" w:rsidRDefault="00BF5CB8" w:rsidP="00A174F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 pro-</w:t>
      </w:r>
      <w:proofErr w:type="spellStart"/>
      <w:r>
        <w:rPr>
          <w:sz w:val="20"/>
          <w:szCs w:val="20"/>
        </w:rPr>
        <w:t>choice</w:t>
      </w:r>
      <w:proofErr w:type="spellEnd"/>
      <w:r>
        <w:rPr>
          <w:sz w:val="20"/>
          <w:szCs w:val="20"/>
        </w:rPr>
        <w:t xml:space="preserve"> hnutí se často mluví jako o tematicky mnohem širším, než je pro-</w:t>
      </w:r>
      <w:proofErr w:type="spellStart"/>
      <w:r>
        <w:rPr>
          <w:sz w:val="20"/>
          <w:szCs w:val="20"/>
        </w:rPr>
        <w:t>life</w:t>
      </w:r>
      <w:proofErr w:type="spellEnd"/>
      <w:r>
        <w:rPr>
          <w:sz w:val="20"/>
          <w:szCs w:val="20"/>
        </w:rPr>
        <w:t xml:space="preserve"> hnutí. Jaká další témata toto hnutí řeší? Jak to může ovlivnit jejich úspěšnost vzhledem k jejich oponentům?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BF5CB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– velmi dobře v závislosti na obhajobě.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F5CB8">
        <w:t>15. 5. 2014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BE"/>
    <w:multiLevelType w:val="hybridMultilevel"/>
    <w:tmpl w:val="2A68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821D2"/>
    <w:rsid w:val="003C559B"/>
    <w:rsid w:val="00435ED6"/>
    <w:rsid w:val="00465265"/>
    <w:rsid w:val="004E0C2A"/>
    <w:rsid w:val="00694816"/>
    <w:rsid w:val="009C488A"/>
    <w:rsid w:val="00A174F6"/>
    <w:rsid w:val="00BC41B7"/>
    <w:rsid w:val="00BF5CB8"/>
    <w:rsid w:val="00C301CB"/>
    <w:rsid w:val="00C578F6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2014-05-14T18:23:00Z</dcterms:created>
  <dcterms:modified xsi:type="dcterms:W3CDTF">2014-05-23T06:19:00Z</dcterms:modified>
</cp:coreProperties>
</file>