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C" w:rsidRDefault="00D10D7C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9A0A0B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9A0A0B">
            <w:rPr>
              <w:color w:val="auto"/>
            </w:rPr>
            <w:t>OPONENTA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9A0A0B">
        <w:tab/>
        <w:t>Lucie Peterková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435ED6">
        <w:t xml:space="preserve"> </w:t>
      </w:r>
      <w:r w:rsidR="009A0A0B">
        <w:t xml:space="preserve">                  Humanitární intervence USA jako nástroj globalizace lidských práv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  <w:r w:rsidR="009A0A0B">
        <w:t>Lenka Strnadová</w:t>
      </w:r>
    </w:p>
    <w:p w:rsidR="00D10D7C" w:rsidRDefault="00D10D7C" w:rsidP="002821D2">
      <w:pPr>
        <w:tabs>
          <w:tab w:val="left" w:pos="3480"/>
        </w:tabs>
        <w:ind w:left="142" w:hanging="142"/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2821D2" w:rsidRPr="002821D2" w:rsidRDefault="009A0A0B" w:rsidP="00DD4383">
      <w:pPr>
        <w:pStyle w:val="Odstavecseseznamem"/>
        <w:tabs>
          <w:tab w:val="left" w:pos="142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Cílem práce je prostřednictvím teorií spravedlivé války a humanitární intervence analyzovat humanitární intervenci v Kosovu. Cíl práce byl dle mého názoru naplněn.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D10D7C" w:rsidRDefault="009A0A0B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Obsahově práce zaznamenala oproti předchozí verzi značný posun k lepšímu. Ocenit lze fakt, že se teoretický rámec pročistil a zbavil nekompatibilních prvků. Práce tak dostala srozumitelnější a konzistentnější zarámování, které tvoří vzájemně se k sobě hodící teorie spravedlivé války a humanitární intervence. Zároveň se autorka vyvarovala i některých faktických interpretačních chyb, které devalvovaly předchozí verzi práce. </w:t>
      </w:r>
    </w:p>
    <w:p w:rsidR="009A0A0B" w:rsidRDefault="009A0A0B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Autorce se v podstatě podařilo po obsahové stránce především za pomoci teorie spravedlivé války dobře analyzovat pozitiva a negativa zásahu v Kosovu. </w:t>
      </w:r>
    </w:p>
    <w:p w:rsidR="009A0A0B" w:rsidRDefault="009A0A0B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Problémem ovšem stále ještě zůstává konzistentnost teoretického výkladu. Teorie spravedlivé války a humanitární intervence na sebe sice vzájemně navazují, a tak je zcela odůvodněné pracovat v práci s oběma. Autorka však po úvodním přehledu možných přístupů k humanitární intervenci, který je čistou zkratkovitou deskripcí z možných perspektiv</w:t>
      </w:r>
      <w:r w:rsidR="00DD4383">
        <w:rPr>
          <w:sz w:val="20"/>
          <w:szCs w:val="20"/>
        </w:rPr>
        <w:t>,</w:t>
      </w:r>
      <w:r>
        <w:rPr>
          <w:sz w:val="20"/>
          <w:szCs w:val="20"/>
        </w:rPr>
        <w:t xml:space="preserve"> žádnou nevybírá pro analýzu své případové studie. Zároveň vlastně teorie humanitární intervence, které představuje, nijak v dalším textu nevyužívá. Naopak, opírá se v naprosté většině jen o obecnější teorie spravedlivé války. To by ještě tolik nevadilo, i když je otázkou, jakou funkci potom plní výklad o přístupech k humanitární intervenci v textu a proč vlastně nevyužít k analýze teorií, které se věnují specificky tématu, jemuž je práce zasvěcena. </w:t>
      </w:r>
    </w:p>
    <w:p w:rsidR="009A0A0B" w:rsidRDefault="009A0A0B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Problémem však je, že se na mnoha místech ukazuje, že autorka vlastně vůbec obecně válku a humanitární intervenci nerozlišuje. Vlastně velmi často sklouzává k úvahám, které se obecně týkají spíše války ofenzivní či defenzivní a ne specifického příkladu humanitární intervence.</w:t>
      </w:r>
      <w:r w:rsidR="0087302E">
        <w:rPr>
          <w:sz w:val="20"/>
          <w:szCs w:val="20"/>
        </w:rPr>
        <w:t xml:space="preserve"> T</w:t>
      </w:r>
      <w:r>
        <w:rPr>
          <w:sz w:val="20"/>
          <w:szCs w:val="20"/>
        </w:rPr>
        <w:t>o se projevuje v teoretickém výkladu o spravedlivé válce, který měl být více zaměřen na případ humanitární intervence (</w:t>
      </w:r>
      <w:r w:rsidR="0087302E">
        <w:rPr>
          <w:sz w:val="20"/>
          <w:szCs w:val="20"/>
        </w:rPr>
        <w:t xml:space="preserve">s. 15-24). Autorka tak odbíhá od tématu a buduje teoretický rámec, který se jen částečně týká typu situací, které míní v empirické rovině analyzovat. </w:t>
      </w:r>
    </w:p>
    <w:p w:rsidR="0087302E" w:rsidRDefault="0087302E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empirické části, jež se věnuje zásahu v Kosovu, pak autorka dokazuje, že se dokáže zamýšlet nad zásahem z pohledu spravedlivé války obecně, zcela naprázdno ale již vychází specifická perspektiva humanitární intervence. Za dílčí problém považuji občasnou volnou práci s fakty, kdy autorka přebírá z jedné knihy poměrně zásadní tvrzení o situaci Srbů či Albánců, bez dalšího ověřování v dalších zdrojích (např. s. 30). </w:t>
      </w:r>
      <w:r>
        <w:rPr>
          <w:sz w:val="20"/>
          <w:szCs w:val="20"/>
        </w:rPr>
        <w:lastRenderedPageBreak/>
        <w:t>Autorka v textu zmiňuje velké množství různých zpráv a studií, které situaci zmapovaly, ovšem sama z nich nečerpá a spoléhá se na zdroje sekundární, bez křížového ověřování.</w:t>
      </w:r>
    </w:p>
    <w:p w:rsidR="0087302E" w:rsidRPr="002821D2" w:rsidRDefault="0087302E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Pozitivně ale hodnotím především kap. 4, kde se autorka opravdu snaží o analytický přístup podpořený teoretickým rámcem.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DD4383" w:rsidRDefault="0087302E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Seznam použité literatury je úctyhodný. Jen škoda, že autorka nevyužila více pramenů k ZP Clintona či situaci v Kosovu. </w:t>
      </w:r>
    </w:p>
    <w:p w:rsidR="00DF3F7E" w:rsidRDefault="0087302E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Zásadním problémem práce, který překonává všechny klady i nedostatky obsahové, je ovšem jazyková kvalita textu. Ta je, obávám se, na velmi nízké, z mého pohledu neakceptovatelné úrovni. Stylistika autorky je nekvalitní, a to do té míry, že vazby, slova, předložková spojení a celková stavba vět, kterou používá, se často výrazně vzdalují srozumitelnosti. </w:t>
      </w:r>
      <w:r w:rsidR="00DF3F7E">
        <w:rPr>
          <w:sz w:val="20"/>
          <w:szCs w:val="20"/>
        </w:rPr>
        <w:t xml:space="preserve">Opakovaně tak autorka např. používá špatně sloveso vyústit, vazbu mezi primární rysy a jí podobné vazby používá nesmyslně v singuláru – mezi primární rys patří (s. 14, s. 20, s. 23), používá špatné vazby jako „Teorie spravedlivé války se značí…provázaností“ (s. </w:t>
      </w:r>
      <w:proofErr w:type="gramStart"/>
      <w:r w:rsidR="00DF3F7E">
        <w:rPr>
          <w:sz w:val="20"/>
          <w:szCs w:val="20"/>
        </w:rPr>
        <w:t>22),  „za</w:t>
      </w:r>
      <w:proofErr w:type="gramEnd"/>
      <w:r w:rsidR="00DF3F7E">
        <w:rPr>
          <w:sz w:val="20"/>
          <w:szCs w:val="20"/>
        </w:rPr>
        <w:t xml:space="preserve"> žádoucí složku se jeví“ (s. 24), dostat se do „podvědomí“ (s. 25) namísto povědomí, Srbové „se potýkali s lepším platem“ (s. 30) atd. atd. </w:t>
      </w:r>
    </w:p>
    <w:p w:rsidR="002821D2" w:rsidRDefault="0087302E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Autorka prokazuje velmi špatnou znalost jazyka českého, úroveň jazyka na mnoha místech komplikuje porozumění tomu, co vlastně chce autorka sdělit. Chyby nejsou pouze v rovině stylistické, ale nesmírně početné jsou i základní gramatické chyby. Zcela náhodně působí způsob, kterým autorka umísťuje interpunkci ve větách. </w:t>
      </w:r>
      <w:r w:rsidR="00DF3F7E">
        <w:rPr>
          <w:sz w:val="20"/>
          <w:szCs w:val="20"/>
        </w:rPr>
        <w:t xml:space="preserve">Chyby, které zmiňuji, bohužel nejsou výjimkou, která by se objevovala v práci </w:t>
      </w:r>
      <w:r w:rsidR="00DD4383">
        <w:rPr>
          <w:sz w:val="20"/>
          <w:szCs w:val="20"/>
        </w:rPr>
        <w:t>sporadicky. Na téměř každé</w:t>
      </w:r>
      <w:r w:rsidR="00DF3F7E">
        <w:rPr>
          <w:sz w:val="20"/>
          <w:szCs w:val="20"/>
        </w:rPr>
        <w:t xml:space="preserve"> straně textu se takových chyb vyskytuje nespočet (mnohé jsem vyznačila v mnou oponované verzi práce).</w:t>
      </w:r>
    </w:p>
    <w:p w:rsidR="00DF3F7E" w:rsidRPr="002821D2" w:rsidRDefault="00DF3F7E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D10D7C" w:rsidRPr="002821D2" w:rsidRDefault="00DF3F7E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Obsahově práce doznala značného zlepšení. Teoreticky i analyticky se pročistila a vyjasnila, i když teorie samotné humanitární intervence vlastně působí jako zbytečný přívažek. Zásadním problémem, který vrhá stín na celý text</w:t>
      </w:r>
      <w:r w:rsidR="00DD4383">
        <w:rPr>
          <w:sz w:val="20"/>
          <w:szCs w:val="20"/>
        </w:rPr>
        <w:t>,</w:t>
      </w:r>
      <w:r>
        <w:rPr>
          <w:sz w:val="20"/>
          <w:szCs w:val="20"/>
        </w:rPr>
        <w:t xml:space="preserve"> je ovšem hluboce podprůměrná kvalita jazyková, která nedosahuje standardů pro bakalářské práce.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D10D7C" w:rsidRPr="002821D2" w:rsidRDefault="00DD4383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V textu podáváte přehled teorií humanitární intervence. Jaký z nastíněných přístupů považujete za nejlepší?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</w:p>
    <w:p w:rsidR="00D10D7C" w:rsidRPr="002821D2" w:rsidRDefault="00DD4383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>Vzhledem k jazykové kvalitě hodnotím práci jako nedostatečnou.</w:t>
      </w: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D10D7C" w:rsidP="002821D2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r w:rsidR="00DD4383">
        <w:t>21. 8. 2014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3C559B" w:rsidRDefault="003C559B" w:rsidP="003C559B"/>
    <w:p w:rsidR="003C559B" w:rsidRDefault="003C559B" w:rsidP="003C559B"/>
    <w:p w:rsidR="003C559B" w:rsidRDefault="003C559B" w:rsidP="003C559B"/>
    <w:p w:rsidR="003C559B" w:rsidRPr="003C559B" w:rsidRDefault="003C559B" w:rsidP="003C559B">
      <w:bookmarkStart w:id="0" w:name="_GoBack"/>
      <w:bookmarkEnd w:id="0"/>
    </w:p>
    <w:sectPr w:rsidR="003C559B" w:rsidRPr="003C559B" w:rsidSect="00364E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88A" w:rsidRDefault="009C488A" w:rsidP="00D10D7C">
      <w:pPr>
        <w:spacing w:after="0" w:line="240" w:lineRule="auto"/>
      </w:pPr>
      <w:r>
        <w:separator/>
      </w:r>
    </w:p>
  </w:endnote>
  <w:endnote w:type="continuationSeparator" w:id="0">
    <w:p w:rsidR="009C488A" w:rsidRDefault="009C488A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88A" w:rsidRDefault="009C488A" w:rsidP="00D10D7C">
      <w:pPr>
        <w:spacing w:after="0" w:line="240" w:lineRule="auto"/>
      </w:pPr>
      <w:r>
        <w:separator/>
      </w:r>
    </w:p>
  </w:footnote>
  <w:footnote w:type="continuationSeparator" w:id="0">
    <w:p w:rsidR="009C488A" w:rsidRDefault="009C488A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35ED6"/>
    <w:rsid w:val="00056A57"/>
    <w:rsid w:val="00115661"/>
    <w:rsid w:val="0012043E"/>
    <w:rsid w:val="002821D2"/>
    <w:rsid w:val="00364E78"/>
    <w:rsid w:val="003C559B"/>
    <w:rsid w:val="00435ED6"/>
    <w:rsid w:val="00694816"/>
    <w:rsid w:val="0087302E"/>
    <w:rsid w:val="009A0A0B"/>
    <w:rsid w:val="009C488A"/>
    <w:rsid w:val="00C301CB"/>
    <w:rsid w:val="00D10D7C"/>
    <w:rsid w:val="00DD4383"/>
    <w:rsid w:val="00DF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E78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685D08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685D08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630AC"/>
    <w:rsid w:val="00685D08"/>
    <w:rsid w:val="00A630AC"/>
    <w:rsid w:val="00AA1FAB"/>
    <w:rsid w:val="00BA1304"/>
    <w:rsid w:val="00CE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D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PRÁCE.dotx</Template>
  <TotalTime>4</TotalTime>
  <Pages>2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Lenka Strnadová</cp:lastModifiedBy>
  <cp:revision>2</cp:revision>
  <dcterms:created xsi:type="dcterms:W3CDTF">2014-08-21T13:49:00Z</dcterms:created>
  <dcterms:modified xsi:type="dcterms:W3CDTF">2014-08-21T13:49:00Z</dcterms:modified>
</cp:coreProperties>
</file>