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4016F9">
            <w:rPr>
              <w:color w:val="auto"/>
            </w:rPr>
            <w:t>DIPLOMOVÉ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4016F9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C505C3">
        <w:rPr>
          <w:b/>
          <w:i/>
        </w:rPr>
        <w:t xml:space="preserve"> </w:t>
      </w:r>
      <w:r w:rsidR="001E19BB">
        <w:rPr>
          <w:b/>
          <w:i/>
        </w:rPr>
        <w:t xml:space="preserve">         Bc. </w:t>
      </w:r>
      <w:r w:rsidR="00C505C3">
        <w:rPr>
          <w:b/>
          <w:i/>
        </w:rPr>
        <w:t>Jana Michálková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</w:t>
      </w:r>
    </w:p>
    <w:p w:rsidR="00C505C3" w:rsidRPr="00C505C3" w:rsidRDefault="00D10D7C" w:rsidP="00C505C3">
      <w:pPr>
        <w:rPr>
          <w:b/>
          <w:i/>
        </w:rPr>
      </w:pPr>
      <w:r>
        <w:t>NÁZEV PRÁCE:</w:t>
      </w:r>
      <w:r w:rsidR="00435ED6">
        <w:t xml:space="preserve"> </w:t>
      </w:r>
      <w:r w:rsidR="00435ED6" w:rsidRPr="00435ED6">
        <w:rPr>
          <w:b/>
          <w:i/>
        </w:rPr>
        <w:t xml:space="preserve">    </w:t>
      </w:r>
      <w:r w:rsidR="00C505C3" w:rsidRPr="00C505C3">
        <w:rPr>
          <w:b/>
          <w:i/>
        </w:rPr>
        <w:t>Návrh učebního celku na podporu regionální identity studentů gymnázia v</w:t>
      </w:r>
      <w:r w:rsidR="00C505C3">
        <w:rPr>
          <w:b/>
          <w:i/>
        </w:rPr>
        <w:t> </w:t>
      </w:r>
      <w:r w:rsidR="00C505C3" w:rsidRPr="00C505C3">
        <w:rPr>
          <w:b/>
          <w:i/>
        </w:rPr>
        <w:t>Klatovech</w:t>
      </w:r>
    </w:p>
    <w:p w:rsidR="00D10D7C" w:rsidRPr="00435ED6" w:rsidRDefault="00435ED6" w:rsidP="00D10D7C">
      <w:pPr>
        <w:tabs>
          <w:tab w:val="left" w:pos="3480"/>
        </w:tabs>
      </w:pPr>
      <w:r w:rsidRPr="00435ED6">
        <w:rPr>
          <w:b/>
          <w:i/>
        </w:rPr>
        <w:t xml:space="preserve">                                                                                                                                        </w:t>
      </w:r>
    </w:p>
    <w:p w:rsidR="00984D69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  <w:r w:rsidR="00C505C3">
        <w:t xml:space="preserve"> </w:t>
      </w:r>
    </w:p>
    <w:p w:rsidR="00D10D7C" w:rsidRDefault="00C505C3" w:rsidP="00D10D7C">
      <w:pPr>
        <w:tabs>
          <w:tab w:val="left" w:pos="3480"/>
        </w:tabs>
        <w:rPr>
          <w:b/>
        </w:rPr>
      </w:pPr>
      <w:r w:rsidRPr="00984D69">
        <w:rPr>
          <w:b/>
        </w:rPr>
        <w:t>RNDr. Jan Kopp, Ph.D.</w:t>
      </w:r>
    </w:p>
    <w:p w:rsidR="00984D69" w:rsidRPr="00984D69" w:rsidRDefault="00984D69" w:rsidP="00D10D7C">
      <w:pPr>
        <w:tabs>
          <w:tab w:val="left" w:pos="3480"/>
        </w:tabs>
        <w:rPr>
          <w:b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Pr="002821D2" w:rsidRDefault="00C505C3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Cíle práce byly: analyzovat regionální identitu studentů gymnázia v Klatovech, zhodnotit uplatnění tématu regionální identity v </w:t>
      </w:r>
      <w:proofErr w:type="spellStart"/>
      <w:r>
        <w:rPr>
          <w:sz w:val="20"/>
          <w:szCs w:val="20"/>
        </w:rPr>
        <w:t>kurikulárních</w:t>
      </w:r>
      <w:proofErr w:type="spellEnd"/>
      <w:r>
        <w:rPr>
          <w:sz w:val="20"/>
          <w:szCs w:val="20"/>
        </w:rPr>
        <w:t xml:space="preserve"> dokumentech a učebnicích a navrhnout k danému tématu učební celek. Tyto cíle byly splněny.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Default="00C505C3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Zadané téma je zpracováno s dostatečnou podrobností a porozuměním problematice – jak rozbor literatury, tak vlastní analytická část. Navržený celek je přiměřený a vytvořený „na míru“ gymnáziu v Klatovech. Autorka prokázala schopnost odborné výzkumné práce v didaktice, včetně aplikace některých výsledků do vyučovacího procesu. Přílohy dokumentují podrobné výsledky šetření mezi studenty gymnázia. </w:t>
      </w:r>
    </w:p>
    <w:p w:rsidR="00574529" w:rsidRPr="002821D2" w:rsidRDefault="00574529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Formulačně je text práce na patřičné odborné úrovni. Drobnou výhradu lze mít k formulaci cílů projektu (s. 81), doporučoval bych formulovat cíle z pohledu žáka – jako výstupy, např. </w:t>
      </w:r>
      <w:r w:rsidR="00984D69">
        <w:rPr>
          <w:sz w:val="20"/>
          <w:szCs w:val="20"/>
        </w:rPr>
        <w:t>„</w:t>
      </w:r>
      <w:r>
        <w:rPr>
          <w:sz w:val="20"/>
          <w:szCs w:val="20"/>
        </w:rPr>
        <w:t>žák</w:t>
      </w:r>
      <w:r w:rsidR="00984D69">
        <w:rPr>
          <w:sz w:val="20"/>
          <w:szCs w:val="20"/>
        </w:rPr>
        <w:t xml:space="preserve"> zná problémy regionu …“ apod.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Pr="002821D2" w:rsidRDefault="000C0F3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Autorka pracovala velmi</w:t>
      </w:r>
      <w:r w:rsidR="00221A29">
        <w:rPr>
          <w:sz w:val="20"/>
          <w:szCs w:val="20"/>
        </w:rPr>
        <w:t xml:space="preserve"> podrobně s literárními prameny. G</w:t>
      </w:r>
      <w:r>
        <w:rPr>
          <w:sz w:val="20"/>
          <w:szCs w:val="20"/>
        </w:rPr>
        <w:t>rafická úprava práce je na odpovídající úrovni. K drobným chybám došlo na s. 69 – záměna nadpisu tabulky 13 a na s. 46, kde je nepřesná citace učebnice SPN (název nakladatelství a autorství části II.).</w:t>
      </w:r>
      <w:r w:rsidR="007024C5">
        <w:rPr>
          <w:sz w:val="20"/>
          <w:szCs w:val="20"/>
        </w:rPr>
        <w:t xml:space="preserve"> Trochu nepřehledné je schéma na obrázku 4, i když chápu snahu lépe dokumentovat vnitřní strukturu respondentů.</w:t>
      </w:r>
      <w:bookmarkStart w:id="0" w:name="_GoBack"/>
      <w:bookmarkEnd w:id="0"/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Pr="002821D2" w:rsidRDefault="000C0F3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Vzhledem k počtu studentů, kteří mohli bát dotazováni, sice nelze výsledky zobecňovat, ale ukázaly se na příkladu gymnázia Klatovy možnosti zpracování i potřebnost zařazení problematiky regionální výchovy na středních školách. Domnívám se, že autorka vhodně navázala na svojí bakalářskou práci a vytvořila zajímavý </w:t>
      </w:r>
      <w:r>
        <w:rPr>
          <w:sz w:val="20"/>
          <w:szCs w:val="20"/>
        </w:rPr>
        <w:lastRenderedPageBreak/>
        <w:t>návrh učebního celku, který by mohl být v praxi gymnaziální výuky úspěšný.</w:t>
      </w:r>
      <w:r w:rsidR="00221A29">
        <w:rPr>
          <w:sz w:val="20"/>
          <w:szCs w:val="20"/>
        </w:rPr>
        <w:t xml:space="preserve"> Po určitém přizpůsobení místním podmínkám je podle mého názoru návrh učebního celku inspirativním návodem i pro jiné střední školy.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D10D7C" w:rsidRPr="002821D2" w:rsidRDefault="00221A29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U obhajoby by mohla autorka stručně vysvětlit</w:t>
      </w:r>
      <w:r w:rsidR="00984D69">
        <w:rPr>
          <w:sz w:val="20"/>
          <w:szCs w:val="20"/>
        </w:rPr>
        <w:t>, jak by bylo vhodné doplnit ŠVP gymnázia v Klatovech, aby byla problematika regionální výchovy podpořena odpovídajícím způsobem.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2821D2" w:rsidRDefault="00984D69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Práci doporučuji k obhajobě a navrhuji hodnotit známkou </w:t>
      </w:r>
      <w:r w:rsidRPr="00984D69">
        <w:rPr>
          <w:b/>
          <w:sz w:val="20"/>
          <w:szCs w:val="20"/>
        </w:rPr>
        <w:t>výborně</w:t>
      </w:r>
      <w:r>
        <w:rPr>
          <w:sz w:val="20"/>
          <w:szCs w:val="20"/>
        </w:rPr>
        <w:t>.</w:t>
      </w: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984D69">
        <w:t>16. 5. 2014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3C559B" w:rsidRDefault="003C559B" w:rsidP="003C559B"/>
    <w:p w:rsidR="003C559B" w:rsidRDefault="003C559B" w:rsidP="003C559B"/>
    <w:p w:rsidR="003C559B" w:rsidRDefault="003C559B" w:rsidP="003C559B"/>
    <w:p w:rsidR="003C559B" w:rsidRPr="003C559B" w:rsidRDefault="003C559B" w:rsidP="003C559B"/>
    <w:sectPr w:rsidR="003C559B" w:rsidRPr="003C55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3AD" w:rsidRDefault="00CA43AD" w:rsidP="00D10D7C">
      <w:pPr>
        <w:spacing w:after="0" w:line="240" w:lineRule="auto"/>
      </w:pPr>
      <w:r>
        <w:separator/>
      </w:r>
    </w:p>
  </w:endnote>
  <w:endnote w:type="continuationSeparator" w:id="0">
    <w:p w:rsidR="00CA43AD" w:rsidRDefault="00CA43AD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3AD" w:rsidRDefault="00CA43AD" w:rsidP="00D10D7C">
      <w:pPr>
        <w:spacing w:after="0" w:line="240" w:lineRule="auto"/>
      </w:pPr>
      <w:r>
        <w:separator/>
      </w:r>
    </w:p>
  </w:footnote>
  <w:footnote w:type="continuationSeparator" w:id="0">
    <w:p w:rsidR="00CA43AD" w:rsidRDefault="00CA43AD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C345355" wp14:editId="0E6DC7C3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6"/>
    <w:rsid w:val="00056A57"/>
    <w:rsid w:val="000C0F35"/>
    <w:rsid w:val="00115661"/>
    <w:rsid w:val="0012043E"/>
    <w:rsid w:val="001E19BB"/>
    <w:rsid w:val="00221A29"/>
    <w:rsid w:val="002821D2"/>
    <w:rsid w:val="002A46E9"/>
    <w:rsid w:val="00393383"/>
    <w:rsid w:val="003C559B"/>
    <w:rsid w:val="004016F9"/>
    <w:rsid w:val="00435ED6"/>
    <w:rsid w:val="00574529"/>
    <w:rsid w:val="005B0101"/>
    <w:rsid w:val="00694816"/>
    <w:rsid w:val="007024C5"/>
    <w:rsid w:val="00984D69"/>
    <w:rsid w:val="009C488A"/>
    <w:rsid w:val="009E74B2"/>
    <w:rsid w:val="00C301CB"/>
    <w:rsid w:val="00C505C3"/>
    <w:rsid w:val="00CA43AD"/>
    <w:rsid w:val="00D1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2033AC-619E-4658-AA95-AC762317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AC"/>
    <w:rsid w:val="005F79C4"/>
    <w:rsid w:val="00685D08"/>
    <w:rsid w:val="009B67BB"/>
    <w:rsid w:val="00A630AC"/>
    <w:rsid w:val="00AA1FAB"/>
    <w:rsid w:val="00BA1304"/>
    <w:rsid w:val="00D1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269</TotalTime>
  <Pages>2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kopp</cp:lastModifiedBy>
  <cp:revision>13</cp:revision>
  <dcterms:created xsi:type="dcterms:W3CDTF">2011-05-30T20:28:00Z</dcterms:created>
  <dcterms:modified xsi:type="dcterms:W3CDTF">2014-05-15T12:59:00Z</dcterms:modified>
</cp:coreProperties>
</file>