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13D9439DC0C4424EBD0464DE1A45274B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AC160E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C6BD76DE4E2D4E718485DCC83A068386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1FE7F6F46A3C4E4CB3A489F92B3577CE"/>
          </w:placeholder>
        </w:sdtPr>
        <w:sdtEndPr>
          <w:rPr>
            <w:rStyle w:val="Standardnpsmoodstavce"/>
            <w:b w:val="0"/>
          </w:rPr>
        </w:sdtEndPr>
        <w:sdtContent>
          <w:r w:rsidR="00AC160E">
            <w:rPr>
              <w:rStyle w:val="Styl1Char"/>
            </w:rPr>
            <w:t xml:space="preserve">Alfred </w:t>
          </w:r>
          <w:proofErr w:type="spellStart"/>
          <w:r w:rsidR="00AC160E">
            <w:rPr>
              <w:rStyle w:val="Styl1Char"/>
            </w:rPr>
            <w:t>Kramer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D462BCCCAC3440EBB231B2E67D28ED2B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AC160E">
            <w:rPr>
              <w:rStyle w:val="Styl7Char"/>
            </w:rPr>
            <w:t>Politické a ekonomické vztahy mezi JAR a Brazílií po skončení studené války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4AA4D19AF3164E6CBBBF656D424B98F3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AC160E">
            <w:rPr>
              <w:rStyle w:val="Styl3Char"/>
            </w:rPr>
            <w:t xml:space="preserve">Linda </w:t>
          </w:r>
          <w:proofErr w:type="spellStart"/>
          <w:r w:rsidR="00AC160E">
            <w:rPr>
              <w:rStyle w:val="Styl3Char"/>
            </w:rPr>
            <w:t>Piknerová</w:t>
          </w:r>
          <w:proofErr w:type="spellEnd"/>
          <w:r w:rsidR="00AC160E">
            <w:rPr>
              <w:rStyle w:val="Styl3Char"/>
            </w:rPr>
            <w:t>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0B95312147A847C6A87918A91F6A6A8D"/>
        </w:placeholder>
      </w:sdtPr>
      <w:sdtEndPr>
        <w:rPr>
          <w:rStyle w:val="StA"/>
          <w:szCs w:val="22"/>
        </w:rPr>
      </w:sdtEndPr>
      <w:sdtContent>
        <w:p w:rsidR="002821D2" w:rsidRPr="00EA4F90" w:rsidRDefault="00AC160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předloženého textu je analyzovat brazilsko-jihoafrické vztahy po konci studené války na pozadí konceptu jiho-jižní spolupráce. Domnívám se, že cíle se podařilo dosáhnout.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F7E04899A0354BAEBC665942E6C860BC"/>
        </w:placeholder>
      </w:sdtPr>
      <w:sdtEndPr>
        <w:rPr>
          <w:rStyle w:val="Standardnpsmoodstavce"/>
          <w:sz w:val="20"/>
          <w:szCs w:val="20"/>
        </w:rPr>
      </w:sdtEndPr>
      <w:sdtContent>
        <w:p w:rsidR="00AC1C4C" w:rsidRDefault="00AC160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se věnuje specifickému tématu, na které v českém prostředí prakticky neexistují zdroje. Je proto třeba vyzdvihnout fakt, že student podniknul výzkumný pobyt na univerzitě v jihoafrickém Durbanu, kde získal </w:t>
          </w:r>
          <w:r w:rsidR="00AC1C4C">
            <w:rPr>
              <w:rStyle w:val="st1Char"/>
            </w:rPr>
            <w:t xml:space="preserve">přístup k množství jedinečných zdrojů, které mohl při zpracování práce bohatě využít. </w:t>
          </w:r>
        </w:p>
        <w:p w:rsidR="002A2A6A" w:rsidRDefault="00AC1C4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Úvod práce je věnován konceptu jiho-jižní spolupráce a jeho představení v historické perspektivě. Takto pojatý teoretický rámec považuji za vhodný, neboť umožňuje pochopit brazilsko-jihoafrické vztahy v širší perspektivě. Poté již následuje krátký popis vzájemných brazilsko-jihoafrických vztahů v historické perspektivě, což rovněž je třeba uvítat, protože jednak jsou představeny zajímavé poznatky a za druhé to pomáhá pochopit intenzitu, s jakou spolupráce probíhá po konci studené války. Hlavní pozornost je upřena na </w:t>
          </w:r>
          <w:r w:rsidR="002A2A6A">
            <w:rPr>
              <w:rStyle w:val="st1Char"/>
            </w:rPr>
            <w:t xml:space="preserve">aktivity odehrávající se v rámci </w:t>
          </w:r>
          <w:proofErr w:type="spellStart"/>
          <w:r w:rsidR="002A2A6A">
            <w:rPr>
              <w:rStyle w:val="st1Char"/>
            </w:rPr>
            <w:t>IBSA</w:t>
          </w:r>
          <w:proofErr w:type="spellEnd"/>
          <w:r w:rsidR="002A2A6A">
            <w:rPr>
              <w:rStyle w:val="st1Char"/>
            </w:rPr>
            <w:t xml:space="preserve"> a </w:t>
          </w:r>
          <w:proofErr w:type="spellStart"/>
          <w:r w:rsidR="002A2A6A">
            <w:rPr>
              <w:rStyle w:val="st1Char"/>
            </w:rPr>
            <w:t>BRICS</w:t>
          </w:r>
          <w:proofErr w:type="spellEnd"/>
          <w:r w:rsidR="002A2A6A">
            <w:rPr>
              <w:rStyle w:val="st1Char"/>
            </w:rPr>
            <w:t xml:space="preserve">, což je pochopitelné. Možná by bylo dobré doplnit, zda země vzájemně spolupracují i v rámci jiných </w:t>
          </w:r>
          <w:proofErr w:type="spellStart"/>
          <w:r w:rsidR="002A2A6A">
            <w:rPr>
              <w:rStyle w:val="st1Char"/>
            </w:rPr>
            <w:t>semiformálních</w:t>
          </w:r>
          <w:proofErr w:type="spellEnd"/>
          <w:r w:rsidR="002A2A6A">
            <w:rPr>
              <w:rStyle w:val="st1Char"/>
            </w:rPr>
            <w:t xml:space="preserve"> platforem a zda společně postupují při nastolování některých mezinárodních agend (např. </w:t>
          </w:r>
          <w:proofErr w:type="spellStart"/>
          <w:r w:rsidR="002A2A6A">
            <w:rPr>
              <w:rStyle w:val="st1Char"/>
            </w:rPr>
            <w:t>G20</w:t>
          </w:r>
          <w:proofErr w:type="spellEnd"/>
          <w:r w:rsidR="002A2A6A">
            <w:rPr>
              <w:rStyle w:val="st1Char"/>
            </w:rPr>
            <w:t xml:space="preserve"> je zmíněna pouze okrajově). </w:t>
          </w:r>
          <w:r w:rsidR="006E62BB">
            <w:rPr>
              <w:rStyle w:val="st1Char"/>
            </w:rPr>
            <w:t xml:space="preserve">Samotná analýza vzájemných vztahů je zevrubná, představeno je množství zajímavých poznatků. </w:t>
          </w:r>
          <w:r w:rsidR="007A51AE">
            <w:rPr>
              <w:rStyle w:val="st1Char"/>
            </w:rPr>
            <w:t xml:space="preserve">Student správně upozorňuje na systémové i ryze domácí okolnosti, které napomohly k tomu, aby </w:t>
          </w:r>
          <w:r w:rsidR="00AA775F">
            <w:rPr>
              <w:rStyle w:val="st1Char"/>
            </w:rPr>
            <w:t>se obě země začaly po konci studené války vzájemně přibližovat.</w:t>
          </w:r>
        </w:p>
        <w:p w:rsidR="002A2A6A" w:rsidRDefault="002A2A6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Textu by možná místy prospělo, pokud by byl více rozčleněn.</w:t>
          </w:r>
        </w:p>
        <w:p w:rsidR="002821D2" w:rsidRPr="002821D2" w:rsidRDefault="002A2A6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není doplněna přílohami, což nikterak nevadí.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2ED06524A8304D8CB48F22CC5408398E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2A2A6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Jazykový projev je velmi dobrý, odkazy jsou v pořádku a množství použitých zdrojů je vysoce nadprůměrný. Mnoho z nich pak není v českém prostředí vůbec dostupných.</w:t>
          </w:r>
        </w:p>
        <w:bookmarkStart w:id="0" w:name="_GoBack" w:displacedByCustomXml="next"/>
        <w:bookmarkEnd w:id="0" w:displacedByCustomXml="next"/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BD6C55ED85E3439897BB7EF363D9E503"/>
        </w:placeholder>
      </w:sdtPr>
      <w:sdtEndPr>
        <w:rPr>
          <w:rStyle w:val="Standardnpsmoodstavce"/>
          <w:sz w:val="20"/>
          <w:szCs w:val="20"/>
        </w:rPr>
      </w:sdtEndPr>
      <w:sdtContent>
        <w:p w:rsidR="007A51AE" w:rsidRDefault="006E62B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Předložený text je bezesporu ambiciózní a jeho zpracování stálo studenta velké úsilí. Nutno říci, </w:t>
          </w:r>
          <w:r w:rsidR="007A51AE">
            <w:rPr>
              <w:rStyle w:val="st1Char"/>
            </w:rPr>
            <w:t xml:space="preserve">že text rovněž prošel poměrně zásadní proměnou a dnes se jedná o koherentní práci, v níž se </w:t>
          </w:r>
          <w:proofErr w:type="spellStart"/>
          <w:r w:rsidR="007A51AE">
            <w:rPr>
              <w:rStyle w:val="st1Char"/>
            </w:rPr>
            <w:t>členář</w:t>
          </w:r>
          <w:proofErr w:type="spellEnd"/>
          <w:r w:rsidR="007A51AE">
            <w:rPr>
              <w:rStyle w:val="st1Char"/>
            </w:rPr>
            <w:t xml:space="preserve"> může dozvědět mnoho nového. </w:t>
          </w:r>
        </w:p>
        <w:p w:rsidR="002821D2" w:rsidRPr="002821D2" w:rsidRDefault="006E62B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Stálo by za vysvětlení, proč právě vztahy mezi Brazílií a JAR považuje student na natolik specifické, že jim věnuje celou diplomovou práci. Jsou tyto vztahy něčím specifické v porovnání se vztahy, které tyto země mají vůči jiným zemím globálního Jihu?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D3C382BC007C4335A8ED9CD8C634CE77"/>
        </w:placeholder>
      </w:sdtPr>
      <w:sdtEndPr>
        <w:rPr>
          <w:rStyle w:val="Standardnpsmoodstavce"/>
          <w:sz w:val="20"/>
          <w:szCs w:val="20"/>
        </w:rPr>
      </w:sdtEndPr>
      <w:sdtContent>
        <w:p w:rsidR="00AA775F" w:rsidRDefault="002A2A6A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Jaká témata jsou Brazílii a JAR nejzásadnější a usilují o jejich nastolení na mezinárodní scéně?</w:t>
          </w:r>
        </w:p>
        <w:p w:rsidR="002821D2" w:rsidRPr="002821D2" w:rsidRDefault="00AA775F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Jak se budou vzájemné vztahy vyvíjet? Lze očekávat jejich prohlubování, či jsou v současnosti na pomyslném vrcholu a oběma země budou spíše upřednostňovat spolupráci s jinými aktéry?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7D3DB2DE5F29430290435C0679419BA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2A2A6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3131BF8F37504AD9A9AE79B4C712C3BC"/>
          </w:placeholder>
          <w:date w:fullDate="2015-05-2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2A2A6A">
            <w:t>29.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40" w:rsidRDefault="00077040" w:rsidP="00D10D7C">
      <w:pPr>
        <w:spacing w:after="0" w:line="240" w:lineRule="auto"/>
      </w:pPr>
      <w:r>
        <w:separator/>
      </w:r>
    </w:p>
  </w:endnote>
  <w:endnote w:type="continuationSeparator" w:id="0">
    <w:p w:rsidR="00077040" w:rsidRDefault="0007704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40" w:rsidRDefault="00077040" w:rsidP="00D10D7C">
      <w:pPr>
        <w:spacing w:after="0" w:line="240" w:lineRule="auto"/>
      </w:pPr>
      <w:r>
        <w:separator/>
      </w:r>
    </w:p>
  </w:footnote>
  <w:footnote w:type="continuationSeparator" w:id="0">
    <w:p w:rsidR="00077040" w:rsidRDefault="0007704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40"/>
    <w:rsid w:val="00026179"/>
    <w:rsid w:val="00056A57"/>
    <w:rsid w:val="00077040"/>
    <w:rsid w:val="00094AEA"/>
    <w:rsid w:val="00115661"/>
    <w:rsid w:val="0012043E"/>
    <w:rsid w:val="00225D99"/>
    <w:rsid w:val="002821D2"/>
    <w:rsid w:val="002A2A6A"/>
    <w:rsid w:val="002C61BC"/>
    <w:rsid w:val="002D150D"/>
    <w:rsid w:val="002F65DA"/>
    <w:rsid w:val="003C559B"/>
    <w:rsid w:val="00435ED6"/>
    <w:rsid w:val="0051739B"/>
    <w:rsid w:val="005A2057"/>
    <w:rsid w:val="00694816"/>
    <w:rsid w:val="006D7DF0"/>
    <w:rsid w:val="006E62BB"/>
    <w:rsid w:val="00777D65"/>
    <w:rsid w:val="007A51AE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AA775F"/>
    <w:rsid w:val="00AC160E"/>
    <w:rsid w:val="00AC1C4C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%20(1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D9439DC0C4424EBD0464DE1A452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68A7FA-C619-49FA-A842-C6CD4D767570}"/>
      </w:docPartPr>
      <w:docPartBody>
        <w:p w:rsidR="00000000" w:rsidRDefault="00A62631">
          <w:pPr>
            <w:pStyle w:val="13D9439DC0C4424EBD0464DE1A45274B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C6BD76DE4E2D4E718485DCC83A068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CADA70-A6E0-4659-B360-92D673276DFF}"/>
      </w:docPartPr>
      <w:docPartBody>
        <w:p w:rsidR="00000000" w:rsidRDefault="00A62631">
          <w:pPr>
            <w:pStyle w:val="C6BD76DE4E2D4E718485DCC83A068386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1FE7F6F46A3C4E4CB3A489F92B357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2C79F-7FEE-4972-9667-C864FF8A5478}"/>
      </w:docPartPr>
      <w:docPartBody>
        <w:p w:rsidR="00000000" w:rsidRDefault="00A62631">
          <w:pPr>
            <w:pStyle w:val="1FE7F6F46A3C4E4CB3A489F92B3577CE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D462BCCCAC3440EBB231B2E67D28E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291C3C-5B00-4776-A69F-471A50502375}"/>
      </w:docPartPr>
      <w:docPartBody>
        <w:p w:rsidR="00000000" w:rsidRDefault="00A62631">
          <w:pPr>
            <w:pStyle w:val="D462BCCCAC3440EBB231B2E67D28ED2B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4AA4D19AF3164E6CBBBF656D424B9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588D3-7DE3-42D7-9E80-224512B52647}"/>
      </w:docPartPr>
      <w:docPartBody>
        <w:p w:rsidR="00000000" w:rsidRDefault="00A62631">
          <w:pPr>
            <w:pStyle w:val="4AA4D19AF3164E6CBBBF656D424B98F3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0B95312147A847C6A87918A91F6A6A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6668E-C9CA-4579-8F29-DDDA7620F073}"/>
      </w:docPartPr>
      <w:docPartBody>
        <w:p w:rsidR="00000000" w:rsidRDefault="00A62631">
          <w:pPr>
            <w:pStyle w:val="0B95312147A847C6A87918A91F6A6A8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F7E04899A0354BAEBC665942E6C86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FFE965-2A48-4B5F-995E-4D21036C2E47}"/>
      </w:docPartPr>
      <w:docPartBody>
        <w:p w:rsidR="00000000" w:rsidRDefault="00A62631">
          <w:pPr>
            <w:pStyle w:val="F7E04899A0354BAEBC665942E6C860BC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2ED06524A8304D8CB48F22CC54083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C25D8-0CDF-45D5-9182-E4DD7EF316AD}"/>
      </w:docPartPr>
      <w:docPartBody>
        <w:p w:rsidR="00000000" w:rsidRDefault="00A62631">
          <w:pPr>
            <w:pStyle w:val="2ED06524A8304D8CB48F22CC5408398E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BD6C55ED85E3439897BB7EF363D9E5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8F826-8C74-4338-9D51-7E1B8D8A922E}"/>
      </w:docPartPr>
      <w:docPartBody>
        <w:p w:rsidR="00000000" w:rsidRDefault="00A62631">
          <w:pPr>
            <w:pStyle w:val="BD6C55ED85E3439897BB7EF363D9E503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D3C382BC007C4335A8ED9CD8C634C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1798E-2460-4373-9E77-798CD724B698}"/>
      </w:docPartPr>
      <w:docPartBody>
        <w:p w:rsidR="00000000" w:rsidRDefault="00A62631">
          <w:pPr>
            <w:pStyle w:val="D3C382BC007C4335A8ED9CD8C634CE77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7D3DB2DE5F29430290435C0679419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0C25F-366D-4D18-92B1-E2892F369893}"/>
      </w:docPartPr>
      <w:docPartBody>
        <w:p w:rsidR="00000000" w:rsidRDefault="00A62631">
          <w:pPr>
            <w:pStyle w:val="7D3DB2DE5F29430290435C0679419BA3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3131BF8F37504AD9A9AE79B4C712C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3DD70-75BB-4185-ADAF-D3CC3F25F1D0}"/>
      </w:docPartPr>
      <w:docPartBody>
        <w:p w:rsidR="00000000" w:rsidRDefault="00A62631">
          <w:pPr>
            <w:pStyle w:val="3131BF8F37504AD9A9AE79B4C712C3BC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3D9439DC0C4424EBD0464DE1A45274B">
    <w:name w:val="13D9439DC0C4424EBD0464DE1A45274B"/>
  </w:style>
  <w:style w:type="paragraph" w:customStyle="1" w:styleId="C6BD76DE4E2D4E718485DCC83A068386">
    <w:name w:val="C6BD76DE4E2D4E718485DCC83A068386"/>
  </w:style>
  <w:style w:type="paragraph" w:customStyle="1" w:styleId="1FE7F6F46A3C4E4CB3A489F92B3577CE">
    <w:name w:val="1FE7F6F46A3C4E4CB3A489F92B3577CE"/>
  </w:style>
  <w:style w:type="paragraph" w:customStyle="1" w:styleId="D462BCCCAC3440EBB231B2E67D28ED2B">
    <w:name w:val="D462BCCCAC3440EBB231B2E67D28ED2B"/>
  </w:style>
  <w:style w:type="paragraph" w:customStyle="1" w:styleId="4AA4D19AF3164E6CBBBF656D424B98F3">
    <w:name w:val="4AA4D19AF3164E6CBBBF656D424B98F3"/>
  </w:style>
  <w:style w:type="paragraph" w:customStyle="1" w:styleId="0B95312147A847C6A87918A91F6A6A8D">
    <w:name w:val="0B95312147A847C6A87918A91F6A6A8D"/>
  </w:style>
  <w:style w:type="paragraph" w:customStyle="1" w:styleId="F7E04899A0354BAEBC665942E6C860BC">
    <w:name w:val="F7E04899A0354BAEBC665942E6C860BC"/>
  </w:style>
  <w:style w:type="paragraph" w:customStyle="1" w:styleId="2ED06524A8304D8CB48F22CC5408398E">
    <w:name w:val="2ED06524A8304D8CB48F22CC5408398E"/>
  </w:style>
  <w:style w:type="paragraph" w:customStyle="1" w:styleId="BD6C55ED85E3439897BB7EF363D9E503">
    <w:name w:val="BD6C55ED85E3439897BB7EF363D9E503"/>
  </w:style>
  <w:style w:type="paragraph" w:customStyle="1" w:styleId="D3C382BC007C4335A8ED9CD8C634CE77">
    <w:name w:val="D3C382BC007C4335A8ED9CD8C634CE77"/>
  </w:style>
  <w:style w:type="paragraph" w:customStyle="1" w:styleId="7D3DB2DE5F29430290435C0679419BA3">
    <w:name w:val="7D3DB2DE5F29430290435C0679419BA3"/>
  </w:style>
  <w:style w:type="paragraph" w:customStyle="1" w:styleId="3131BF8F37504AD9A9AE79B4C712C3BC">
    <w:name w:val="3131BF8F37504AD9A9AE79B4C712C3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3D9439DC0C4424EBD0464DE1A45274B">
    <w:name w:val="13D9439DC0C4424EBD0464DE1A45274B"/>
  </w:style>
  <w:style w:type="paragraph" w:customStyle="1" w:styleId="C6BD76DE4E2D4E718485DCC83A068386">
    <w:name w:val="C6BD76DE4E2D4E718485DCC83A068386"/>
  </w:style>
  <w:style w:type="paragraph" w:customStyle="1" w:styleId="1FE7F6F46A3C4E4CB3A489F92B3577CE">
    <w:name w:val="1FE7F6F46A3C4E4CB3A489F92B3577CE"/>
  </w:style>
  <w:style w:type="paragraph" w:customStyle="1" w:styleId="D462BCCCAC3440EBB231B2E67D28ED2B">
    <w:name w:val="D462BCCCAC3440EBB231B2E67D28ED2B"/>
  </w:style>
  <w:style w:type="paragraph" w:customStyle="1" w:styleId="4AA4D19AF3164E6CBBBF656D424B98F3">
    <w:name w:val="4AA4D19AF3164E6CBBBF656D424B98F3"/>
  </w:style>
  <w:style w:type="paragraph" w:customStyle="1" w:styleId="0B95312147A847C6A87918A91F6A6A8D">
    <w:name w:val="0B95312147A847C6A87918A91F6A6A8D"/>
  </w:style>
  <w:style w:type="paragraph" w:customStyle="1" w:styleId="F7E04899A0354BAEBC665942E6C860BC">
    <w:name w:val="F7E04899A0354BAEBC665942E6C860BC"/>
  </w:style>
  <w:style w:type="paragraph" w:customStyle="1" w:styleId="2ED06524A8304D8CB48F22CC5408398E">
    <w:name w:val="2ED06524A8304D8CB48F22CC5408398E"/>
  </w:style>
  <w:style w:type="paragraph" w:customStyle="1" w:styleId="BD6C55ED85E3439897BB7EF363D9E503">
    <w:name w:val="BD6C55ED85E3439897BB7EF363D9E503"/>
  </w:style>
  <w:style w:type="paragraph" w:customStyle="1" w:styleId="D3C382BC007C4335A8ED9CD8C634CE77">
    <w:name w:val="D3C382BC007C4335A8ED9CD8C634CE77"/>
  </w:style>
  <w:style w:type="paragraph" w:customStyle="1" w:styleId="7D3DB2DE5F29430290435C0679419BA3">
    <w:name w:val="7D3DB2DE5F29430290435C0679419BA3"/>
  </w:style>
  <w:style w:type="paragraph" w:customStyle="1" w:styleId="3131BF8F37504AD9A9AE79B4C712C3BC">
    <w:name w:val="3131BF8F37504AD9A9AE79B4C712C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(18)</Template>
  <TotalTime>28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6</cp:revision>
  <dcterms:created xsi:type="dcterms:W3CDTF">2015-06-01T00:33:00Z</dcterms:created>
  <dcterms:modified xsi:type="dcterms:W3CDTF">2015-06-01T01:01:00Z</dcterms:modified>
</cp:coreProperties>
</file>