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A" w:rsidRDefault="00CC274D" w:rsidP="00E24D9E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1987550" cy="9702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9E" w:rsidRDefault="00E24D9E" w:rsidP="00E24D9E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1C3C53">
        <w:rPr>
          <w:rFonts w:ascii="Arial" w:hAnsi="Arial" w:cs="Arial"/>
          <w:b/>
          <w:sz w:val="28"/>
          <w:szCs w:val="28"/>
        </w:rPr>
        <w:t>osudek oponentky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1C3C53">
        <w:rPr>
          <w:rFonts w:ascii="Arial" w:hAnsi="Arial" w:cs="Arial"/>
        </w:rPr>
        <w:t>Barbora Koutná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CC274D">
        <w:rPr>
          <w:rFonts w:ascii="Arial" w:hAnsi="Arial" w:cs="Arial"/>
          <w:b/>
        </w:rPr>
        <w:t>„</w:t>
      </w:r>
      <w:r w:rsidR="001C3C53">
        <w:rPr>
          <w:rFonts w:ascii="Arial" w:hAnsi="Arial" w:cs="Arial"/>
          <w:b/>
        </w:rPr>
        <w:t>Proměny zaměstnanecké mobility a jejich genderové aspekty v období normalizace</w:t>
      </w:r>
      <w:r w:rsidR="00CC274D">
        <w:rPr>
          <w:rFonts w:ascii="Arial" w:hAnsi="Arial" w:cs="Arial"/>
          <w:b/>
        </w:rPr>
        <w:t>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1C3C53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1C3C53">
        <w:rPr>
          <w:rFonts w:ascii="Arial" w:hAnsi="Arial" w:cs="Arial"/>
        </w:rPr>
        <w:t>Mgr. Ema Hrešanová, Ph.D.</w:t>
      </w:r>
    </w:p>
    <w:p w:rsidR="001C3C53" w:rsidRPr="007758F4" w:rsidRDefault="001C3C53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Default="001C3C53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úvodu práce autorka formuluje cíle práce dvakrát. Snaží se „přiblížit historické události a vývoj období komunistického režimu“ a dle všeho usiluje o to popsat proměnu zaměstnaneckého trhu v období normalizace. Pokud  je opravdu toto jejím cílem, daří se jí ho v práci dosáhnout. Textu je však nutné vytknout to, že obsahuje nejasnou a kostrbatou formulaci cílů. </w:t>
      </w:r>
    </w:p>
    <w:p w:rsidR="001C3C53" w:rsidRPr="007758F4" w:rsidRDefault="001C3C53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852AD" w:rsidRDefault="008852AD" w:rsidP="008A65FA">
      <w:pPr>
        <w:rPr>
          <w:rFonts w:ascii="Arial" w:hAnsi="Arial" w:cs="Arial"/>
        </w:rPr>
      </w:pPr>
    </w:p>
    <w:p w:rsidR="008A65FA" w:rsidRDefault="008852AD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předkládá kvantitativní analýzu dat, získaných z ČSDA SÚ AV ČR.</w:t>
      </w:r>
    </w:p>
    <w:p w:rsidR="008852AD" w:rsidRDefault="008852AD" w:rsidP="008A65FA">
      <w:pPr>
        <w:rPr>
          <w:rFonts w:ascii="Arial" w:hAnsi="Arial" w:cs="Arial"/>
        </w:rPr>
      </w:pPr>
      <w:r>
        <w:rPr>
          <w:rFonts w:ascii="Arial" w:hAnsi="Arial" w:cs="Arial"/>
        </w:rPr>
        <w:t>Zatímco formulaci výzkumných otázek, testovaných hypotéz i samotnou analýzu považuji za uspokojující, zásadnější výhrady mám ke znění úvodu a zejména pak teoretické kapitole.</w:t>
      </w:r>
    </w:p>
    <w:p w:rsidR="008852AD" w:rsidRDefault="008852AD" w:rsidP="008A65FA">
      <w:pPr>
        <w:rPr>
          <w:rFonts w:ascii="Arial" w:hAnsi="Arial" w:cs="Arial"/>
        </w:rPr>
      </w:pPr>
      <w:r>
        <w:rPr>
          <w:rFonts w:ascii="Arial" w:hAnsi="Arial" w:cs="Arial"/>
        </w:rPr>
        <w:t>Úvod je napsán nejasně, není z něj po přečtení patrné, o co autorce v práci přesně jde, zda jí jde o nástup komunistického režimu či o období normalizace</w:t>
      </w:r>
      <w:r w:rsidR="00244819">
        <w:rPr>
          <w:rFonts w:ascii="Arial" w:hAnsi="Arial" w:cs="Arial"/>
        </w:rPr>
        <w:t xml:space="preserve"> či o něco jiného</w:t>
      </w:r>
      <w:r>
        <w:rPr>
          <w:rFonts w:ascii="Arial" w:hAnsi="Arial" w:cs="Arial"/>
        </w:rPr>
        <w:t>.  Ve srovnání se závěrem, který naopak uspokojujícím způsobem sděluje hlavní zaměření a obsah práce, je úvod slabý.</w:t>
      </w:r>
    </w:p>
    <w:p w:rsidR="00964386" w:rsidRDefault="008852AD" w:rsidP="008A65FA">
      <w:pPr>
        <w:rPr>
          <w:rFonts w:ascii="Arial" w:hAnsi="Arial" w:cs="Arial"/>
        </w:rPr>
      </w:pPr>
      <w:r>
        <w:rPr>
          <w:rFonts w:ascii="Arial" w:hAnsi="Arial" w:cs="Arial"/>
        </w:rPr>
        <w:t>Hloubku postrádá i teoretická kapitola, která ve velké stručnosti představuje vývoj komunistického režimu v Čes</w:t>
      </w:r>
      <w:r w:rsidR="00CC274D">
        <w:rPr>
          <w:rFonts w:ascii="Arial" w:hAnsi="Arial" w:cs="Arial"/>
        </w:rPr>
        <w:t xml:space="preserve">koslovensku. Popis politických </w:t>
      </w:r>
      <w:r>
        <w:rPr>
          <w:rFonts w:ascii="Arial" w:hAnsi="Arial" w:cs="Arial"/>
        </w:rPr>
        <w:t>změn po roce 194</w:t>
      </w:r>
      <w:r w:rsidR="00CC274D">
        <w:rPr>
          <w:rFonts w:ascii="Arial" w:hAnsi="Arial" w:cs="Arial"/>
        </w:rPr>
        <w:t xml:space="preserve">8 považuji za příliš stručný  a </w:t>
      </w:r>
      <w:r>
        <w:rPr>
          <w:rFonts w:ascii="Arial" w:hAnsi="Arial" w:cs="Arial"/>
        </w:rPr>
        <w:t>schematický. Je místy výrazně nepřesný</w:t>
      </w:r>
      <w:r w:rsidR="00A12FF8">
        <w:rPr>
          <w:rFonts w:ascii="Arial" w:hAnsi="Arial" w:cs="Arial"/>
        </w:rPr>
        <w:t xml:space="preserve">  (viz např. 1.věta kap. 2.3 na str.5)</w:t>
      </w:r>
      <w:r>
        <w:rPr>
          <w:rFonts w:ascii="Arial" w:hAnsi="Arial" w:cs="Arial"/>
        </w:rPr>
        <w:t>, což možná souvisí  i s tím, že autorka v mnoha sekcích čerpá převážně z jednoho zdroje. N</w:t>
      </w:r>
      <w:r w:rsidR="00EC2483">
        <w:rPr>
          <w:rFonts w:ascii="Arial" w:hAnsi="Arial" w:cs="Arial"/>
        </w:rPr>
        <w:t>ěkteré sekce nejsou též zcela logicky strukturovány. Autorka například v sekci 2.1 přeskakuje od tématu zaměstnanosti za socialismu k období postsocialistickému, lepší by snad bylo sledovat chronologickou či tématickou posloupnost. N</w:t>
      </w:r>
      <w:r>
        <w:rPr>
          <w:rFonts w:ascii="Arial" w:hAnsi="Arial" w:cs="Arial"/>
        </w:rPr>
        <w:t xml:space="preserve">a str. 5 </w:t>
      </w:r>
      <w:r w:rsidR="00964386">
        <w:rPr>
          <w:rFonts w:ascii="Arial" w:hAnsi="Arial" w:cs="Arial"/>
        </w:rPr>
        <w:t xml:space="preserve">v prvním odstavci </w:t>
      </w:r>
      <w:r>
        <w:rPr>
          <w:rFonts w:ascii="Arial" w:hAnsi="Arial" w:cs="Arial"/>
        </w:rPr>
        <w:t xml:space="preserve">autorka </w:t>
      </w:r>
      <w:r w:rsidR="00964386">
        <w:rPr>
          <w:rFonts w:ascii="Arial" w:hAnsi="Arial" w:cs="Arial"/>
        </w:rPr>
        <w:t xml:space="preserve">popisuje změny, ke kterým došlo po komunistickém puči, a </w:t>
      </w:r>
      <w:r>
        <w:rPr>
          <w:rFonts w:ascii="Arial" w:hAnsi="Arial" w:cs="Arial"/>
        </w:rPr>
        <w:t>uvádí</w:t>
      </w:r>
      <w:r w:rsidR="00964386">
        <w:rPr>
          <w:rFonts w:ascii="Arial" w:hAnsi="Arial" w:cs="Arial"/>
        </w:rPr>
        <w:t xml:space="preserve">: „Tato nová mezinárodní dělba práce, která se inspirovala východním blokem, vedla k tomu, že postupně docházelo k vyčerpávání pracovní síly.“ Co má „inspirací východním blokem“ autorka na mysli?? </w:t>
      </w:r>
      <w:r w:rsidR="00244819">
        <w:rPr>
          <w:rFonts w:ascii="Arial" w:hAnsi="Arial" w:cs="Arial"/>
        </w:rPr>
        <w:t xml:space="preserve">Dle ní nebylo </w:t>
      </w:r>
      <w:r w:rsidR="00964386">
        <w:rPr>
          <w:rFonts w:ascii="Arial" w:hAnsi="Arial" w:cs="Arial"/>
        </w:rPr>
        <w:t xml:space="preserve">Československo </w:t>
      </w:r>
      <w:r w:rsidR="00244819">
        <w:rPr>
          <w:rFonts w:ascii="Arial" w:hAnsi="Arial" w:cs="Arial"/>
        </w:rPr>
        <w:t xml:space="preserve">za </w:t>
      </w:r>
      <w:r w:rsidR="00964386">
        <w:rPr>
          <w:rFonts w:ascii="Arial" w:hAnsi="Arial" w:cs="Arial"/>
        </w:rPr>
        <w:t>snad součástí tzv. Východního bloku? Anebo chce autorka říci, že se ČSSR inspirovalo samo sebou?</w:t>
      </w:r>
    </w:p>
    <w:p w:rsidR="008852AD" w:rsidRDefault="00964386" w:rsidP="008A65FA">
      <w:pPr>
        <w:rPr>
          <w:rFonts w:ascii="Arial" w:hAnsi="Arial" w:cs="Arial"/>
        </w:rPr>
      </w:pPr>
      <w:r>
        <w:rPr>
          <w:rFonts w:ascii="Arial" w:hAnsi="Arial" w:cs="Arial"/>
        </w:rPr>
        <w:t>V historickém přehledu také zcela chybí popis poloviny šedesátých let, kdy dochází v zemi k politickému uvolnění. To však bylo dle mnohých historiků a dalších vědců důležitým předvojem událostí na konci dekády.</w:t>
      </w:r>
    </w:p>
    <w:p w:rsidR="00964386" w:rsidRDefault="00964386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Sekce 2.5 „Trh práce za socialismu z genderové </w:t>
      </w:r>
      <w:r w:rsidR="00CC274D">
        <w:rPr>
          <w:rFonts w:ascii="Arial" w:hAnsi="Arial" w:cs="Arial"/>
        </w:rPr>
        <w:t>perspektivy</w:t>
      </w:r>
      <w:r>
        <w:rPr>
          <w:rFonts w:ascii="Arial" w:hAnsi="Arial" w:cs="Arial"/>
        </w:rPr>
        <w:t>“ by též mohl využívat veškeré dostupné relevantní li</w:t>
      </w:r>
      <w:r w:rsidR="00244819">
        <w:rPr>
          <w:rFonts w:ascii="Arial" w:hAnsi="Arial" w:cs="Arial"/>
        </w:rPr>
        <w:t xml:space="preserve">teratury, zvláště s ohledem na zaměření práce </w:t>
      </w:r>
      <w:r>
        <w:rPr>
          <w:rFonts w:ascii="Arial" w:hAnsi="Arial" w:cs="Arial"/>
        </w:rPr>
        <w:t xml:space="preserve">(např. Heitlinger 1987; Hašková, Uhde 2009; </w:t>
      </w:r>
      <w:r w:rsidR="00244819">
        <w:rPr>
          <w:rFonts w:ascii="Arial" w:hAnsi="Arial" w:cs="Arial"/>
        </w:rPr>
        <w:t xml:space="preserve">k dalším sekcím též Hájek, </w:t>
      </w:r>
      <w:r>
        <w:rPr>
          <w:rFonts w:ascii="Arial" w:hAnsi="Arial" w:cs="Arial"/>
        </w:rPr>
        <w:t>Kabele 2008</w:t>
      </w:r>
      <w:r w:rsidR="00244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atd</w:t>
      </w:r>
      <w:r w:rsidR="0024481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244819">
        <w:rPr>
          <w:rFonts w:ascii="Arial" w:hAnsi="Arial" w:cs="Arial"/>
        </w:rPr>
        <w:t xml:space="preserve">. </w:t>
      </w:r>
    </w:p>
    <w:p w:rsidR="00244819" w:rsidRPr="007758F4" w:rsidRDefault="00244819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1C3C53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Jazykový projev je standardní a autorka správně odkazuje na použité zdroje. Grafická úprava tabulek je uspokojivá. Text bohužel obsahuje množství hrubých pravopisných chyb (shoda podmětu s přísudkem, i/ý- např. „vyplívá“ na str. 30, interpunkce, psaní velkých písmen, gramatické chyby </w:t>
      </w:r>
      <w:r w:rsidR="001D06C8">
        <w:rPr>
          <w:rFonts w:ascii="Arial" w:hAnsi="Arial" w:cs="Arial"/>
        </w:rPr>
        <w:t xml:space="preserve">ve vazbách – např. </w:t>
      </w:r>
      <w:r>
        <w:rPr>
          <w:rFonts w:ascii="Arial" w:hAnsi="Arial" w:cs="Arial"/>
        </w:rPr>
        <w:t>„vedení KSČ sliboval</w:t>
      </w:r>
      <w:r w:rsidRPr="001C3C53"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>“</w:t>
      </w:r>
      <w:r w:rsidR="001D06C8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str. 6) apod.</w:t>
      </w:r>
      <w:r w:rsidR="001D06C8">
        <w:rPr>
          <w:rFonts w:ascii="Arial" w:hAnsi="Arial" w:cs="Arial"/>
        </w:rPr>
        <w:t xml:space="preserve"> V práci se vyskytuje i několik překlepů (na str. 23, 29 atd.) Některé věty jsou kostrbatě</w:t>
      </w:r>
      <w:r>
        <w:rPr>
          <w:rFonts w:ascii="Arial" w:hAnsi="Arial" w:cs="Arial"/>
        </w:rPr>
        <w:t xml:space="preserve"> a nepřesn</w:t>
      </w:r>
      <w:r w:rsidR="001D06C8">
        <w:rPr>
          <w:rFonts w:ascii="Arial" w:hAnsi="Arial" w:cs="Arial"/>
        </w:rPr>
        <w:t>ě formulovány (např. str. 32, 34). Nepřesná formulace se týká i názvu sekce 2.2 „Počátky socialismu v Československu“. Obsah této části se vůbec nevztahuje k počátkům socialistických idejí či socialistické politické strany v Československu, v podstatě vůbec nemapuje počátky daných politických proudů před druhou světovou válkou, ale vztahuje se pouze ke komunistickému puči v roce 1948.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EC2483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Předložená práce staví na relativně dobře provedené kvantitativní analýze získaného da</w:t>
      </w:r>
      <w:r w:rsidR="00CC274D">
        <w:rPr>
          <w:rFonts w:ascii="Arial" w:hAnsi="Arial" w:cs="Arial"/>
        </w:rPr>
        <w:t>tového souboru a řeší důležitou</w:t>
      </w:r>
      <w:bookmarkStart w:id="0" w:name="_GoBack"/>
      <w:bookmarkEnd w:id="0"/>
      <w:r>
        <w:rPr>
          <w:rFonts w:ascii="Arial" w:hAnsi="Arial" w:cs="Arial"/>
        </w:rPr>
        <w:t xml:space="preserve"> společenskou otázku. Nicméně slabinou práce je úvod a teoretická kapitola, které jsou příliš schématické a nepřesné. Formální úpravu práce kazí hrubé pravopisné chyby.</w:t>
      </w: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640330" w:rsidP="00640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Popište kořeny socialistického politického myšlení v českých zemích a Československu a vysvětlete, k jakému vývoji v politické aréně dochází po druhé světové válce před a po únoru 1948.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640330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lze dle mého soudu stále hodnotit stupněm velmi dobře, doporučuji však přihlédnout k výkonu při obhajobě.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640330">
        <w:rPr>
          <w:rFonts w:ascii="Arial" w:hAnsi="Arial" w:cs="Arial"/>
        </w:rPr>
        <w:t>18/5/2015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 w:rsidSect="004703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FE" w:rsidRDefault="009144FE">
      <w:r>
        <w:separator/>
      </w:r>
    </w:p>
  </w:endnote>
  <w:endnote w:type="continuationSeparator" w:id="0">
    <w:p w:rsidR="009144FE" w:rsidRDefault="0091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FE" w:rsidRDefault="009144FE">
      <w:r>
        <w:separator/>
      </w:r>
    </w:p>
  </w:footnote>
  <w:footnote w:type="continuationSeparator" w:id="0">
    <w:p w:rsidR="009144FE" w:rsidRDefault="0091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B1B"/>
    <w:multiLevelType w:val="hybridMultilevel"/>
    <w:tmpl w:val="939E9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A"/>
    <w:rsid w:val="0009426A"/>
    <w:rsid w:val="00195D1A"/>
    <w:rsid w:val="001C3C53"/>
    <w:rsid w:val="001D06C8"/>
    <w:rsid w:val="001D4630"/>
    <w:rsid w:val="00244819"/>
    <w:rsid w:val="003A2702"/>
    <w:rsid w:val="003D3E97"/>
    <w:rsid w:val="004232AE"/>
    <w:rsid w:val="0047035C"/>
    <w:rsid w:val="004F69E5"/>
    <w:rsid w:val="00574A90"/>
    <w:rsid w:val="00640330"/>
    <w:rsid w:val="0072576B"/>
    <w:rsid w:val="00810D6E"/>
    <w:rsid w:val="00823EC0"/>
    <w:rsid w:val="008852AD"/>
    <w:rsid w:val="008A65FA"/>
    <w:rsid w:val="009101BA"/>
    <w:rsid w:val="009144FE"/>
    <w:rsid w:val="00964386"/>
    <w:rsid w:val="00A12FF8"/>
    <w:rsid w:val="00A75AEB"/>
    <w:rsid w:val="00AD1001"/>
    <w:rsid w:val="00B57E54"/>
    <w:rsid w:val="00C26858"/>
    <w:rsid w:val="00CC274D"/>
    <w:rsid w:val="00DC759C"/>
    <w:rsid w:val="00E24D9E"/>
    <w:rsid w:val="00E53BD9"/>
    <w:rsid w:val="00EB566B"/>
    <w:rsid w:val="00EC2483"/>
    <w:rsid w:val="00EC3976"/>
    <w:rsid w:val="00EC75E7"/>
    <w:rsid w:val="00F243B6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Víšková</dc:creator>
  <cp:lastModifiedBy>Ema</cp:lastModifiedBy>
  <cp:revision>2</cp:revision>
  <dcterms:created xsi:type="dcterms:W3CDTF">2015-05-22T08:46:00Z</dcterms:created>
  <dcterms:modified xsi:type="dcterms:W3CDTF">2015-05-22T08:46:00Z</dcterms:modified>
</cp:coreProperties>
</file>