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12B1">
        <w:tc>
          <w:tcPr>
            <w:tcW w:w="4606" w:type="dxa"/>
          </w:tcPr>
          <w:p w:rsidR="003012B1" w:rsidRDefault="00B6534C" w:rsidP="00947A7A">
            <w:pPr>
              <w:rPr>
                <w:rFonts w:ascii="Arial" w:hAnsi="Arial" w:cs="Arial"/>
                <w:b/>
                <w:bCs/>
                <w:sz w:val="24"/>
                <w:szCs w:val="24"/>
              </w:rPr>
            </w:pPr>
            <w:r>
              <w:rPr>
                <w:rFonts w:ascii="Arial" w:hAnsi="Arial" w:cs="Arial"/>
                <w:b/>
                <w:bCs/>
                <w:noProof/>
                <w:sz w:val="24"/>
                <w:szCs w:val="24"/>
              </w:rPr>
              <w:drawing>
                <wp:inline distT="0" distB="0" distL="0" distR="0">
                  <wp:extent cx="2345055" cy="127698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5055" cy="1276985"/>
                          </a:xfrm>
                          <a:prstGeom prst="rect">
                            <a:avLst/>
                          </a:prstGeom>
                          <a:noFill/>
                          <a:ln>
                            <a:noFill/>
                          </a:ln>
                        </pic:spPr>
                      </pic:pic>
                    </a:graphicData>
                  </a:graphic>
                </wp:inline>
              </w:drawing>
            </w:r>
          </w:p>
          <w:p w:rsidR="00E5207E" w:rsidRPr="00E5207E" w:rsidRDefault="00E5207E" w:rsidP="00947A7A">
            <w:pPr>
              <w:rPr>
                <w:rFonts w:ascii="Arial" w:hAnsi="Arial" w:cs="Arial"/>
                <w:b/>
                <w:bCs/>
              </w:rPr>
            </w:pPr>
            <w:r w:rsidRPr="00E5207E">
              <w:rPr>
                <w:rFonts w:ascii="Arial" w:hAnsi="Arial" w:cs="Arial"/>
                <w:b/>
                <w:bCs/>
              </w:rPr>
              <w:t>Katedra filozofie</w:t>
            </w:r>
          </w:p>
          <w:p w:rsidR="003012B1" w:rsidRDefault="003012B1">
            <w:pPr>
              <w:rPr>
                <w:b/>
                <w:bCs/>
                <w:sz w:val="24"/>
                <w:szCs w:val="24"/>
              </w:rPr>
            </w:pPr>
          </w:p>
        </w:tc>
        <w:tc>
          <w:tcPr>
            <w:tcW w:w="4606" w:type="dxa"/>
            <w:vAlign w:val="center"/>
          </w:tcPr>
          <w:p w:rsidR="003012B1" w:rsidRDefault="003012B1">
            <w:pPr>
              <w:jc w:val="center"/>
              <w:rPr>
                <w:b/>
                <w:bCs/>
                <w:sz w:val="24"/>
                <w:szCs w:val="24"/>
              </w:rPr>
            </w:pPr>
            <w:r>
              <w:rPr>
                <w:rFonts w:ascii="Arial" w:hAnsi="Arial" w:cs="Arial"/>
                <w:b/>
                <w:bCs/>
                <w:sz w:val="24"/>
                <w:szCs w:val="24"/>
              </w:rPr>
              <w:t>PROTOKOL O HODNOCENÍ PRÁCE</w:t>
            </w:r>
          </w:p>
        </w:tc>
      </w:tr>
    </w:tbl>
    <w:p w:rsidR="003012B1" w:rsidRDefault="003012B1" w:rsidP="005D17A3">
      <w:pPr>
        <w:jc w:val="both"/>
        <w:rPr>
          <w:b/>
          <w:bCs/>
          <w:sz w:val="24"/>
          <w:szCs w:val="24"/>
        </w:rPr>
      </w:pPr>
    </w:p>
    <w:p w:rsidR="003012B1" w:rsidRDefault="003012B1" w:rsidP="005D17A3">
      <w:pPr>
        <w:jc w:val="both"/>
      </w:pPr>
      <w:proofErr w:type="gramStart"/>
      <w:r>
        <w:rPr>
          <w:b/>
          <w:bCs/>
        </w:rPr>
        <w:t xml:space="preserve">Práce </w:t>
      </w:r>
      <w:r w:rsidR="00F85B86">
        <w:t xml:space="preserve">: </w:t>
      </w:r>
      <w:r>
        <w:t xml:space="preserve"> bakalářská</w:t>
      </w:r>
      <w:proofErr w:type="gramEnd"/>
    </w:p>
    <w:p w:rsidR="003012B1" w:rsidRDefault="003012B1" w:rsidP="005D17A3">
      <w:pPr>
        <w:jc w:val="both"/>
      </w:pPr>
    </w:p>
    <w:p w:rsidR="003012B1" w:rsidRDefault="003012B1" w:rsidP="005D17A3">
      <w:pPr>
        <w:jc w:val="both"/>
      </w:pPr>
      <w:r>
        <w:rPr>
          <w:b/>
          <w:bCs/>
        </w:rPr>
        <w:t>Posudek</w:t>
      </w:r>
      <w:r>
        <w:t xml:space="preserve">: </w:t>
      </w:r>
      <w:r w:rsidR="004312AB">
        <w:t>vedoucího</w:t>
      </w:r>
    </w:p>
    <w:p w:rsidR="003012B1" w:rsidRDefault="003012B1" w:rsidP="005D17A3">
      <w:pPr>
        <w:jc w:val="both"/>
      </w:pPr>
    </w:p>
    <w:p w:rsidR="003012B1" w:rsidRDefault="003012B1" w:rsidP="005D17A3">
      <w:pPr>
        <w:jc w:val="both"/>
      </w:pPr>
      <w:r>
        <w:rPr>
          <w:b/>
          <w:bCs/>
        </w:rPr>
        <w:t>Práci hodnotil</w:t>
      </w:r>
      <w:r>
        <w:t>:</w:t>
      </w:r>
      <w:r w:rsidR="00F85B86">
        <w:t xml:space="preserve"> Mgr. Miloš Kratochvíl, </w:t>
      </w:r>
      <w:proofErr w:type="spellStart"/>
      <w:r w:rsidR="00F85B86">
        <w:t>Ph</w:t>
      </w:r>
      <w:proofErr w:type="spellEnd"/>
      <w:r w:rsidR="00F85B86">
        <w:t>. D.</w:t>
      </w:r>
    </w:p>
    <w:p w:rsidR="003012B1" w:rsidRDefault="003012B1" w:rsidP="005D17A3">
      <w:pPr>
        <w:jc w:val="both"/>
        <w:rPr>
          <w:b/>
          <w:bCs/>
        </w:rPr>
      </w:pPr>
    </w:p>
    <w:p w:rsidR="003012B1" w:rsidRDefault="003012B1" w:rsidP="005D17A3">
      <w:pPr>
        <w:jc w:val="both"/>
      </w:pPr>
      <w:r>
        <w:rPr>
          <w:b/>
          <w:bCs/>
        </w:rPr>
        <w:t xml:space="preserve">Práci </w:t>
      </w:r>
      <w:r w:rsidR="00F85B86">
        <w:rPr>
          <w:b/>
          <w:bCs/>
        </w:rPr>
        <w:t>předložil</w:t>
      </w:r>
      <w:r>
        <w:t xml:space="preserve">: </w:t>
      </w:r>
      <w:r w:rsidR="004312AB">
        <w:t xml:space="preserve">Tereza </w:t>
      </w:r>
      <w:proofErr w:type="spellStart"/>
      <w:r w:rsidR="004312AB">
        <w:t>Hančarová</w:t>
      </w:r>
      <w:proofErr w:type="spellEnd"/>
    </w:p>
    <w:p w:rsidR="003012B1" w:rsidRDefault="003012B1" w:rsidP="005D17A3">
      <w:pPr>
        <w:jc w:val="both"/>
      </w:pPr>
    </w:p>
    <w:p w:rsidR="003012B1" w:rsidRDefault="003012B1" w:rsidP="005D17A3">
      <w:pPr>
        <w:pBdr>
          <w:bottom w:val="single" w:sz="6" w:space="1" w:color="auto"/>
        </w:pBdr>
        <w:jc w:val="both"/>
      </w:pPr>
      <w:r>
        <w:rPr>
          <w:b/>
          <w:bCs/>
        </w:rPr>
        <w:t>Název práce</w:t>
      </w:r>
      <w:r>
        <w:t xml:space="preserve">: </w:t>
      </w:r>
      <w:r w:rsidR="004312AB">
        <w:t>Masaryk a český pozitivismus</w:t>
      </w:r>
    </w:p>
    <w:p w:rsidR="00F53756" w:rsidRDefault="00F53756" w:rsidP="005D17A3">
      <w:pPr>
        <w:pBdr>
          <w:bottom w:val="single" w:sz="6" w:space="1" w:color="auto"/>
        </w:pBdr>
        <w:jc w:val="both"/>
      </w:pPr>
    </w:p>
    <w:p w:rsidR="003012B1" w:rsidRDefault="003012B1" w:rsidP="005D17A3">
      <w:pPr>
        <w:jc w:val="both"/>
      </w:pPr>
    </w:p>
    <w:p w:rsidR="003012B1" w:rsidRPr="00F91643" w:rsidRDefault="00F91643" w:rsidP="005D17A3">
      <w:pPr>
        <w:ind w:left="284" w:hanging="284"/>
        <w:jc w:val="both"/>
        <w:rPr>
          <w:b/>
          <w:bCs/>
        </w:rPr>
      </w:pPr>
      <w:r>
        <w:rPr>
          <w:b/>
          <w:bCs/>
        </w:rPr>
        <w:t>1.</w:t>
      </w:r>
      <w:r>
        <w:rPr>
          <w:b/>
          <w:bCs/>
        </w:rPr>
        <w:tab/>
      </w:r>
      <w:r w:rsidR="003012B1" w:rsidRPr="00F91643">
        <w:rPr>
          <w:b/>
          <w:bCs/>
        </w:rPr>
        <w:t>CÍL PRÁCE:</w:t>
      </w:r>
    </w:p>
    <w:p w:rsidR="003012B1" w:rsidRDefault="003012B1" w:rsidP="005D17A3">
      <w:pPr>
        <w:ind w:firstLine="284"/>
        <w:jc w:val="both"/>
      </w:pPr>
    </w:p>
    <w:p w:rsidR="006C0271" w:rsidRDefault="00D93C4E" w:rsidP="00884225">
      <w:pPr>
        <w:ind w:firstLine="284"/>
        <w:jc w:val="both"/>
      </w:pPr>
      <w:r>
        <w:t xml:space="preserve">Předkládaná bakalářská práce </w:t>
      </w:r>
      <w:r w:rsidR="003B1492">
        <w:t xml:space="preserve">se zabývá významnou kapitolou z dějin českého filosofického myšlení. Jejím cílem je ukázat, že ačkoliv Masaryk byl odpůrcem pozitivismu, čeští pozitivisté jím byli silně ovlivněni. Autorka nejdříve přibližuje vybrané aspekty Masarykovy filosofie, následně představuje český pozitivismus a nakonec se pokouší vystihnout vztahy mezi nimi. Tento postup </w:t>
      </w:r>
      <w:r w:rsidR="008025D9">
        <w:t>považuji za přiměřený vzhledem ke stanovenému cíli, jehož práce dle mého soudu uspokojivě dosahuje.</w:t>
      </w:r>
    </w:p>
    <w:p w:rsidR="00884225" w:rsidRDefault="00884225" w:rsidP="00884225">
      <w:pPr>
        <w:ind w:firstLine="284"/>
        <w:jc w:val="both"/>
      </w:pPr>
    </w:p>
    <w:p w:rsidR="003012B1" w:rsidRDefault="003012B1" w:rsidP="005D17A3">
      <w:pPr>
        <w:ind w:firstLine="284"/>
        <w:jc w:val="both"/>
      </w:pPr>
    </w:p>
    <w:p w:rsidR="003012B1" w:rsidRPr="00F91643" w:rsidRDefault="00F91643" w:rsidP="005D17A3">
      <w:pPr>
        <w:ind w:left="284" w:hanging="284"/>
        <w:jc w:val="both"/>
        <w:rPr>
          <w:b/>
          <w:bCs/>
        </w:rPr>
      </w:pPr>
      <w:r>
        <w:rPr>
          <w:b/>
          <w:bCs/>
        </w:rPr>
        <w:t>2.</w:t>
      </w:r>
      <w:r>
        <w:rPr>
          <w:b/>
          <w:bCs/>
        </w:rPr>
        <w:tab/>
      </w:r>
      <w:r w:rsidR="003012B1" w:rsidRPr="00F91643">
        <w:rPr>
          <w:b/>
          <w:bCs/>
        </w:rPr>
        <w:t xml:space="preserve">OBSAHOVÉ ZPRACOVÁNÍ </w:t>
      </w:r>
    </w:p>
    <w:p w:rsidR="003012B1" w:rsidRDefault="003012B1" w:rsidP="005D17A3">
      <w:pPr>
        <w:ind w:firstLine="284"/>
        <w:jc w:val="both"/>
      </w:pPr>
    </w:p>
    <w:p w:rsidR="001C0236" w:rsidRDefault="00260274" w:rsidP="005D17A3">
      <w:pPr>
        <w:ind w:firstLine="284"/>
        <w:jc w:val="both"/>
      </w:pPr>
      <w:r>
        <w:t>V části o Masarykovi se autorka nepouští do detailních rozborů jeho filosofie, spíše se snaží v rámci možností popsat její hlavní dimenze, vztahující se k etice, náboženství a politice. Kapitola je kompilací informací objevujících se zejména v sekundární literatuře. K samotným Masarykovým textům v této části sahá poměrně zřídka.</w:t>
      </w:r>
    </w:p>
    <w:p w:rsidR="007E5646" w:rsidRDefault="007E5646" w:rsidP="005D17A3">
      <w:pPr>
        <w:ind w:firstLine="284"/>
        <w:jc w:val="both"/>
      </w:pPr>
      <w:r>
        <w:t xml:space="preserve">Představení českého pozitivismu (kap. 2) je celkem zdařilé. Nejvíce pozornosti je věnováno pochopitelně Fr. Krejčímu. Tato část naznačuje, co bude na celé </w:t>
      </w:r>
      <w:proofErr w:type="spellStart"/>
      <w:r>
        <w:t>bak</w:t>
      </w:r>
      <w:proofErr w:type="spellEnd"/>
      <w:r>
        <w:t xml:space="preserve">. práci silnou a co slabou stránkou. </w:t>
      </w:r>
      <w:r w:rsidR="00EE1579">
        <w:t>Slabou stránkou dle mého názoru je to, že autorka se příliš těsně</w:t>
      </w:r>
      <w:r w:rsidR="00CE2B12">
        <w:t>, až úzkostně,</w:t>
      </w:r>
      <w:r w:rsidR="00EE1579">
        <w:t xml:space="preserve"> drží textů, s nimiž pracuje, což ji brání v uvolněnějším používání vlastních formulací. Silnou stránkou (ač jsou to nejspíše dvě strany téže mince) je to, že v textech dovede nalézt pro své téma relevantní informace a ty potom adekvátním způsobem zpracovat.</w:t>
      </w:r>
    </w:p>
    <w:p w:rsidR="00EE1579" w:rsidRDefault="00EE1579" w:rsidP="005D17A3">
      <w:pPr>
        <w:ind w:firstLine="284"/>
        <w:jc w:val="both"/>
      </w:pPr>
    </w:p>
    <w:p w:rsidR="00EE1579" w:rsidRDefault="00EE1579" w:rsidP="00CE2B12">
      <w:pPr>
        <w:ind w:firstLine="284"/>
        <w:jc w:val="both"/>
      </w:pPr>
      <w:r>
        <w:t>Vzhledem k tématu práce lze za klíčovou považovat druhou část, tj. kap. 3 a 4. Při prezentac</w:t>
      </w:r>
      <w:r w:rsidR="00CE2B12">
        <w:t>i</w:t>
      </w:r>
      <w:r>
        <w:t xml:space="preserve"> Masarykova názoru na pozitivismu autorka správně začíná pojmenováním odlišností mezi </w:t>
      </w:r>
      <w:proofErr w:type="spellStart"/>
      <w:r>
        <w:t>Comtovou</w:t>
      </w:r>
      <w:proofErr w:type="spellEnd"/>
      <w:r>
        <w:t xml:space="preserve"> a</w:t>
      </w:r>
      <w:r w:rsidR="00CE2B12">
        <w:t xml:space="preserve"> </w:t>
      </w:r>
      <w:proofErr w:type="spellStart"/>
      <w:r>
        <w:t>Millovou</w:t>
      </w:r>
      <w:proofErr w:type="spellEnd"/>
      <w:r>
        <w:t xml:space="preserve"> verzí pozitivismu. Při Masarykově kritice pozitivismu však přechází na zbytečně strohý styl a řada jeho kritických postřehů vůči tomuto směru zůstala nevyřče</w:t>
      </w:r>
      <w:r w:rsidR="00CE2B12">
        <w:t>na. Tato kapitola mohla být rozsáhlejší i hlubší.</w:t>
      </w:r>
    </w:p>
    <w:p w:rsidR="005C32E1" w:rsidRDefault="005C32E1" w:rsidP="00CE2B12">
      <w:pPr>
        <w:ind w:firstLine="284"/>
        <w:jc w:val="both"/>
      </w:pPr>
    </w:p>
    <w:p w:rsidR="00CE2B12" w:rsidRDefault="00CE2B12" w:rsidP="00CE2B12">
      <w:pPr>
        <w:ind w:firstLine="284"/>
        <w:jc w:val="both"/>
      </w:pPr>
      <w:r>
        <w:t xml:space="preserve">Totéž lze říct i o kapitole čtvrté, která se týká reakcí na Masarykovu filosofii. Tu autorka člení do tří podkapitol, které mají představit, jak s Masarykovou filosofií nakládali pozitivisté, idealisté a E. Rádl. Toto členění se asi nabízelo samo, je ale škoda, že autorka více nevyužívala primárních textů. Ne že by s nimi nepracovala vůbec, ale vzhledem k tomu, o jak frekventované téma šlo, mohla být kapitola obsažnější. </w:t>
      </w:r>
      <w:r w:rsidR="005C32E1">
        <w:t>Mnohá témata jsou jen naznačena.</w:t>
      </w:r>
    </w:p>
    <w:p w:rsidR="00CE2B12" w:rsidRDefault="00CE2B12" w:rsidP="005D17A3">
      <w:pPr>
        <w:ind w:firstLine="284"/>
        <w:jc w:val="both"/>
      </w:pPr>
    </w:p>
    <w:p w:rsidR="005C32E1" w:rsidRDefault="005C32E1" w:rsidP="005D17A3">
      <w:pPr>
        <w:ind w:firstLine="284"/>
        <w:jc w:val="both"/>
      </w:pPr>
    </w:p>
    <w:p w:rsidR="005C32E1" w:rsidRDefault="005C32E1" w:rsidP="005D17A3">
      <w:pPr>
        <w:ind w:firstLine="284"/>
        <w:jc w:val="both"/>
      </w:pPr>
    </w:p>
    <w:p w:rsidR="005C32E1" w:rsidRDefault="005C32E1" w:rsidP="005D17A3">
      <w:pPr>
        <w:ind w:firstLine="284"/>
        <w:jc w:val="both"/>
      </w:pPr>
    </w:p>
    <w:p w:rsidR="005C32E1" w:rsidRDefault="005C32E1" w:rsidP="005D17A3">
      <w:pPr>
        <w:ind w:firstLine="284"/>
        <w:jc w:val="both"/>
      </w:pPr>
    </w:p>
    <w:p w:rsidR="004A071A" w:rsidRDefault="004A071A" w:rsidP="005D17A3">
      <w:pPr>
        <w:ind w:firstLine="284"/>
        <w:jc w:val="both"/>
      </w:pPr>
    </w:p>
    <w:p w:rsidR="003012B1" w:rsidRPr="00F91643" w:rsidRDefault="00F91643" w:rsidP="005D17A3">
      <w:pPr>
        <w:ind w:left="284" w:hanging="284"/>
        <w:jc w:val="both"/>
        <w:rPr>
          <w:b/>
          <w:bCs/>
        </w:rPr>
      </w:pPr>
      <w:r>
        <w:rPr>
          <w:b/>
          <w:bCs/>
        </w:rPr>
        <w:lastRenderedPageBreak/>
        <w:t>3.</w:t>
      </w:r>
      <w:r>
        <w:rPr>
          <w:b/>
          <w:bCs/>
        </w:rPr>
        <w:tab/>
      </w:r>
      <w:r w:rsidR="003012B1" w:rsidRPr="00F91643">
        <w:rPr>
          <w:b/>
          <w:bCs/>
        </w:rPr>
        <w:t>FORMÁLNÍ ÚPRAVA:</w:t>
      </w:r>
    </w:p>
    <w:p w:rsidR="00E5105A" w:rsidRDefault="00E5105A" w:rsidP="00FC180B">
      <w:pPr>
        <w:jc w:val="both"/>
        <w:rPr>
          <w:bCs/>
        </w:rPr>
      </w:pPr>
    </w:p>
    <w:p w:rsidR="00BB2056" w:rsidRPr="00AB5602" w:rsidRDefault="00EE1579" w:rsidP="00EF1418">
      <w:pPr>
        <w:ind w:firstLine="284"/>
        <w:jc w:val="both"/>
        <w:rPr>
          <w:bCs/>
        </w:rPr>
      </w:pPr>
      <w:r>
        <w:t xml:space="preserve">V práci jsem závažnější formální nedostatky nenašel. Na literaturu je odkazováno náležitým způsobem. </w:t>
      </w:r>
    </w:p>
    <w:p w:rsidR="00AB5602" w:rsidRDefault="00AB5602" w:rsidP="005D17A3">
      <w:pPr>
        <w:ind w:left="284" w:hanging="284"/>
        <w:jc w:val="both"/>
        <w:rPr>
          <w:b/>
          <w:bCs/>
        </w:rPr>
      </w:pPr>
    </w:p>
    <w:p w:rsidR="00BB2056" w:rsidRDefault="00D40EED" w:rsidP="00D40EED">
      <w:pPr>
        <w:tabs>
          <w:tab w:val="left" w:pos="1703"/>
        </w:tabs>
        <w:ind w:left="284" w:hanging="284"/>
        <w:jc w:val="both"/>
        <w:rPr>
          <w:b/>
          <w:bCs/>
        </w:rPr>
      </w:pPr>
      <w:r>
        <w:rPr>
          <w:b/>
          <w:bCs/>
        </w:rPr>
        <w:tab/>
      </w:r>
      <w:r>
        <w:rPr>
          <w:b/>
          <w:bCs/>
        </w:rPr>
        <w:tab/>
      </w:r>
    </w:p>
    <w:p w:rsidR="003012B1" w:rsidRDefault="00F91643" w:rsidP="005D17A3">
      <w:pPr>
        <w:ind w:left="284" w:hanging="284"/>
        <w:jc w:val="both"/>
        <w:rPr>
          <w:b/>
          <w:bCs/>
        </w:rPr>
      </w:pPr>
      <w:r>
        <w:rPr>
          <w:b/>
          <w:bCs/>
        </w:rPr>
        <w:t>4.</w:t>
      </w:r>
      <w:r>
        <w:rPr>
          <w:b/>
          <w:bCs/>
        </w:rPr>
        <w:tab/>
      </w:r>
      <w:r w:rsidR="003012B1" w:rsidRPr="00F91643">
        <w:rPr>
          <w:b/>
          <w:bCs/>
        </w:rPr>
        <w:t xml:space="preserve">STRUČNÝ KOMENTÁŘ HODNOTITELE </w:t>
      </w:r>
    </w:p>
    <w:p w:rsidR="00F85B86" w:rsidRDefault="00F85B86" w:rsidP="005D17A3">
      <w:pPr>
        <w:ind w:left="284" w:hanging="284"/>
        <w:jc w:val="both"/>
        <w:rPr>
          <w:b/>
          <w:bCs/>
        </w:rPr>
      </w:pPr>
    </w:p>
    <w:p w:rsidR="00CE2B12" w:rsidRDefault="00BA2BA9" w:rsidP="00BA2BA9">
      <w:pPr>
        <w:jc w:val="both"/>
        <w:rPr>
          <w:bCs/>
        </w:rPr>
      </w:pPr>
      <w:r>
        <w:rPr>
          <w:bCs/>
        </w:rPr>
        <w:t xml:space="preserve">Text je zpracován pečlivě a dle mého soudu je </w:t>
      </w:r>
      <w:r w:rsidR="005C32E1">
        <w:rPr>
          <w:bCs/>
        </w:rPr>
        <w:t>na přijatelné úrovni</w:t>
      </w:r>
      <w:r>
        <w:rPr>
          <w:bCs/>
        </w:rPr>
        <w:t xml:space="preserve">. </w:t>
      </w:r>
      <w:r w:rsidR="005C32E1">
        <w:rPr>
          <w:bCs/>
        </w:rPr>
        <w:t>Nic výrazného mu nelze vytknout, ale také nic výrazného nelze vyzdvihnout. Je psaný se zájmem, ale možná příliš velkým respektem. I přes výše uvedené nedostatky ho považuji za velmi dobrý.</w:t>
      </w:r>
    </w:p>
    <w:p w:rsidR="00BA2BA9" w:rsidRDefault="00BA2BA9" w:rsidP="005D17A3">
      <w:pPr>
        <w:ind w:left="284" w:hanging="284"/>
        <w:jc w:val="both"/>
        <w:rPr>
          <w:b/>
          <w:bCs/>
        </w:rPr>
      </w:pPr>
    </w:p>
    <w:p w:rsidR="00BB2056" w:rsidRDefault="00BB2056" w:rsidP="005D17A3">
      <w:pPr>
        <w:ind w:left="284" w:hanging="284"/>
        <w:jc w:val="both"/>
        <w:rPr>
          <w:b/>
          <w:bCs/>
        </w:rPr>
      </w:pPr>
    </w:p>
    <w:p w:rsidR="003012B1" w:rsidRPr="00F91643" w:rsidRDefault="00F91643" w:rsidP="005D17A3">
      <w:pPr>
        <w:ind w:left="284" w:hanging="284"/>
        <w:jc w:val="both"/>
        <w:rPr>
          <w:b/>
          <w:bCs/>
        </w:rPr>
      </w:pPr>
      <w:r>
        <w:rPr>
          <w:b/>
          <w:bCs/>
        </w:rPr>
        <w:t>5</w:t>
      </w:r>
      <w:bookmarkStart w:id="0" w:name="_GoBack"/>
      <w:bookmarkEnd w:id="0"/>
      <w:r>
        <w:rPr>
          <w:b/>
          <w:bCs/>
        </w:rPr>
        <w:t>.</w:t>
      </w:r>
      <w:r>
        <w:rPr>
          <w:b/>
          <w:bCs/>
        </w:rPr>
        <w:tab/>
      </w:r>
      <w:r w:rsidR="003012B1" w:rsidRPr="00F91643">
        <w:rPr>
          <w:b/>
          <w:bCs/>
        </w:rPr>
        <w:t xml:space="preserve">OTÁZKY A PŘIPOMÍNKY DOPORUČENÉ K BLIŽŠÍMU VYSVĚTLENÍ PŘI </w:t>
      </w:r>
      <w:proofErr w:type="gramStart"/>
      <w:r w:rsidR="003012B1" w:rsidRPr="00F91643">
        <w:rPr>
          <w:b/>
          <w:bCs/>
        </w:rPr>
        <w:t xml:space="preserve">OBHAJOBĚ </w:t>
      </w:r>
      <w:r w:rsidR="002F41E8">
        <w:rPr>
          <w:b/>
          <w:bCs/>
        </w:rPr>
        <w:t>:</w:t>
      </w:r>
      <w:proofErr w:type="gramEnd"/>
    </w:p>
    <w:p w:rsidR="003012B1" w:rsidRDefault="003012B1" w:rsidP="005D17A3">
      <w:pPr>
        <w:ind w:firstLine="284"/>
        <w:jc w:val="both"/>
      </w:pPr>
    </w:p>
    <w:p w:rsidR="005C32E1" w:rsidRDefault="005C32E1" w:rsidP="006C0271">
      <w:pPr>
        <w:jc w:val="both"/>
      </w:pPr>
      <w:r>
        <w:t xml:space="preserve">V části 4.2 píšete o několika autorech (tzv. idealistech), ale nepoužíváte zde žádné jejich texty. Proč? </w:t>
      </w:r>
    </w:p>
    <w:p w:rsidR="005C32E1" w:rsidRDefault="005C32E1" w:rsidP="006C0271">
      <w:pPr>
        <w:jc w:val="both"/>
      </w:pPr>
    </w:p>
    <w:p w:rsidR="005C32E1" w:rsidRDefault="005C32E1" w:rsidP="006C0271">
      <w:pPr>
        <w:jc w:val="both"/>
      </w:pPr>
      <w:r>
        <w:t xml:space="preserve">Uvádíte zde jako jednoho z inspiračních zdrojů těchto Masarykových kritiků </w:t>
      </w:r>
      <w:proofErr w:type="spellStart"/>
      <w:r>
        <w:t>Henriho</w:t>
      </w:r>
      <w:proofErr w:type="spellEnd"/>
      <w:r>
        <w:t xml:space="preserve"> Bergsona. </w:t>
      </w:r>
      <w:r w:rsidR="00EA2404">
        <w:t>Jaký byl Masarykův vztah k Bergsonově filosofii?</w:t>
      </w:r>
    </w:p>
    <w:p w:rsidR="00B7794B" w:rsidRDefault="00B7794B" w:rsidP="006C0271">
      <w:pPr>
        <w:jc w:val="both"/>
      </w:pPr>
    </w:p>
    <w:p w:rsidR="008B4D12" w:rsidRDefault="008B4D12" w:rsidP="00F91643">
      <w:pPr>
        <w:ind w:firstLine="284"/>
        <w:jc w:val="both"/>
      </w:pPr>
    </w:p>
    <w:p w:rsidR="003012B1" w:rsidRPr="00F91643" w:rsidRDefault="00F91643" w:rsidP="00F91643">
      <w:pPr>
        <w:ind w:left="284" w:hanging="284"/>
        <w:jc w:val="both"/>
        <w:rPr>
          <w:b/>
          <w:bCs/>
        </w:rPr>
      </w:pPr>
      <w:r>
        <w:rPr>
          <w:b/>
          <w:bCs/>
        </w:rPr>
        <w:t>6.</w:t>
      </w:r>
      <w:r>
        <w:rPr>
          <w:b/>
          <w:bCs/>
        </w:rPr>
        <w:tab/>
      </w:r>
      <w:r w:rsidR="002F41E8">
        <w:rPr>
          <w:b/>
          <w:bCs/>
        </w:rPr>
        <w:t xml:space="preserve">NAVRHOVANÁ </w:t>
      </w:r>
      <w:proofErr w:type="gramStart"/>
      <w:r w:rsidR="002F41E8">
        <w:rPr>
          <w:b/>
          <w:bCs/>
        </w:rPr>
        <w:t xml:space="preserve">ZNÁMKA </w:t>
      </w:r>
      <w:r w:rsidR="003012B1" w:rsidRPr="00F91643">
        <w:rPr>
          <w:b/>
          <w:bCs/>
        </w:rPr>
        <w:t xml:space="preserve">: </w:t>
      </w:r>
      <w:r w:rsidR="00E52663">
        <w:rPr>
          <w:b/>
          <w:bCs/>
        </w:rPr>
        <w:t xml:space="preserve"> </w:t>
      </w:r>
      <w:r w:rsidR="005C32E1">
        <w:rPr>
          <w:b/>
          <w:bCs/>
        </w:rPr>
        <w:t>velmi</w:t>
      </w:r>
      <w:proofErr w:type="gramEnd"/>
      <w:r w:rsidR="005C32E1">
        <w:rPr>
          <w:b/>
          <w:bCs/>
        </w:rPr>
        <w:t xml:space="preserve"> </w:t>
      </w:r>
      <w:r w:rsidR="008B4D12">
        <w:rPr>
          <w:b/>
          <w:bCs/>
        </w:rPr>
        <w:t>dobře</w:t>
      </w:r>
    </w:p>
    <w:p w:rsidR="003012B1" w:rsidRDefault="003012B1" w:rsidP="00F91643">
      <w:pPr>
        <w:ind w:firstLine="284"/>
        <w:jc w:val="both"/>
      </w:pPr>
    </w:p>
    <w:p w:rsidR="003012B1" w:rsidRDefault="003012B1" w:rsidP="00F91643">
      <w:pPr>
        <w:ind w:firstLine="284"/>
        <w:jc w:val="both"/>
      </w:pPr>
    </w:p>
    <w:p w:rsidR="003012B1" w:rsidRDefault="003012B1" w:rsidP="00F91643">
      <w:pPr>
        <w:ind w:firstLine="284"/>
        <w:jc w:val="both"/>
      </w:pPr>
    </w:p>
    <w:p w:rsidR="003012B1" w:rsidRDefault="003012B1" w:rsidP="00F91643">
      <w:pPr>
        <w:ind w:firstLine="284"/>
      </w:pPr>
    </w:p>
    <w:p w:rsidR="003012B1" w:rsidRDefault="003012B1">
      <w:r>
        <w:t xml:space="preserve">Datum: </w:t>
      </w:r>
      <w:r w:rsidR="000004AB">
        <w:tab/>
      </w:r>
      <w:r w:rsidR="00425AB3">
        <w:t>24</w:t>
      </w:r>
      <w:r w:rsidR="0096760E">
        <w:t>. 5. 2017</w:t>
      </w:r>
      <w:r>
        <w:tab/>
      </w:r>
      <w:r>
        <w:tab/>
      </w:r>
      <w:r w:rsidR="00F91643">
        <w:tab/>
      </w:r>
      <w:r w:rsidR="00F91643">
        <w:tab/>
      </w:r>
      <w:r w:rsidR="00F91643">
        <w:tab/>
      </w:r>
      <w:r>
        <w:tab/>
      </w:r>
      <w:r>
        <w:tab/>
        <w:t>Podpis:</w:t>
      </w:r>
    </w:p>
    <w:p w:rsidR="003012B1" w:rsidRDefault="003012B1"/>
    <w:p w:rsidR="003012B1" w:rsidRDefault="003012B1"/>
    <w:p w:rsidR="003012B1" w:rsidRDefault="003012B1"/>
    <w:sectPr w:rsidR="003012B1" w:rsidSect="00E75B12">
      <w:pgSz w:w="11906" w:h="16838"/>
      <w:pgMar w:top="1417"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210"/>
    <w:rsid w:val="000004AB"/>
    <w:rsid w:val="00022490"/>
    <w:rsid w:val="0002675F"/>
    <w:rsid w:val="0003657A"/>
    <w:rsid w:val="00085F5A"/>
    <w:rsid w:val="00093310"/>
    <w:rsid w:val="000A76C4"/>
    <w:rsid w:val="000B19C6"/>
    <w:rsid w:val="000B2738"/>
    <w:rsid w:val="000E238E"/>
    <w:rsid w:val="00103699"/>
    <w:rsid w:val="00124D57"/>
    <w:rsid w:val="00134923"/>
    <w:rsid w:val="00156571"/>
    <w:rsid w:val="00186296"/>
    <w:rsid w:val="001866A2"/>
    <w:rsid w:val="001C0236"/>
    <w:rsid w:val="001C29AE"/>
    <w:rsid w:val="001E6239"/>
    <w:rsid w:val="00212040"/>
    <w:rsid w:val="002300F4"/>
    <w:rsid w:val="002460AF"/>
    <w:rsid w:val="00260274"/>
    <w:rsid w:val="0027455F"/>
    <w:rsid w:val="002B3BE1"/>
    <w:rsid w:val="002B5495"/>
    <w:rsid w:val="002C235E"/>
    <w:rsid w:val="002D6D54"/>
    <w:rsid w:val="002E74D9"/>
    <w:rsid w:val="002F41E8"/>
    <w:rsid w:val="0030062E"/>
    <w:rsid w:val="003012B1"/>
    <w:rsid w:val="00321BDD"/>
    <w:rsid w:val="003279B6"/>
    <w:rsid w:val="003435D7"/>
    <w:rsid w:val="00361D41"/>
    <w:rsid w:val="00365F38"/>
    <w:rsid w:val="003B1492"/>
    <w:rsid w:val="003B270A"/>
    <w:rsid w:val="003B3DB0"/>
    <w:rsid w:val="003D121A"/>
    <w:rsid w:val="003D5283"/>
    <w:rsid w:val="003F0A67"/>
    <w:rsid w:val="003F0FBF"/>
    <w:rsid w:val="003F1BC5"/>
    <w:rsid w:val="004150D7"/>
    <w:rsid w:val="00425AB3"/>
    <w:rsid w:val="004312AB"/>
    <w:rsid w:val="00441D34"/>
    <w:rsid w:val="00483764"/>
    <w:rsid w:val="00487F42"/>
    <w:rsid w:val="004A071A"/>
    <w:rsid w:val="004B2222"/>
    <w:rsid w:val="004C6209"/>
    <w:rsid w:val="004D0AE1"/>
    <w:rsid w:val="004E6F1A"/>
    <w:rsid w:val="005053D5"/>
    <w:rsid w:val="005507FE"/>
    <w:rsid w:val="00557D55"/>
    <w:rsid w:val="005611D3"/>
    <w:rsid w:val="0057111C"/>
    <w:rsid w:val="00571EDC"/>
    <w:rsid w:val="00574210"/>
    <w:rsid w:val="00587C99"/>
    <w:rsid w:val="005A7988"/>
    <w:rsid w:val="005B5326"/>
    <w:rsid w:val="005C32E1"/>
    <w:rsid w:val="005D17A3"/>
    <w:rsid w:val="00600CD5"/>
    <w:rsid w:val="006022D2"/>
    <w:rsid w:val="00611F56"/>
    <w:rsid w:val="00651773"/>
    <w:rsid w:val="006643FB"/>
    <w:rsid w:val="00666738"/>
    <w:rsid w:val="00667B77"/>
    <w:rsid w:val="00676224"/>
    <w:rsid w:val="0067671C"/>
    <w:rsid w:val="006851E1"/>
    <w:rsid w:val="006A5210"/>
    <w:rsid w:val="006C0271"/>
    <w:rsid w:val="006D2007"/>
    <w:rsid w:val="00716520"/>
    <w:rsid w:val="007236AA"/>
    <w:rsid w:val="00751DD6"/>
    <w:rsid w:val="0075733F"/>
    <w:rsid w:val="007626D3"/>
    <w:rsid w:val="00764AC8"/>
    <w:rsid w:val="0078035A"/>
    <w:rsid w:val="007938EF"/>
    <w:rsid w:val="00793B3F"/>
    <w:rsid w:val="007A3210"/>
    <w:rsid w:val="007B0EC7"/>
    <w:rsid w:val="007D43EF"/>
    <w:rsid w:val="007D7AF3"/>
    <w:rsid w:val="007E5646"/>
    <w:rsid w:val="008025D9"/>
    <w:rsid w:val="0080577F"/>
    <w:rsid w:val="00846066"/>
    <w:rsid w:val="00857E28"/>
    <w:rsid w:val="00884225"/>
    <w:rsid w:val="008B4D12"/>
    <w:rsid w:val="008D1F7E"/>
    <w:rsid w:val="008D6A17"/>
    <w:rsid w:val="008F4071"/>
    <w:rsid w:val="009241B9"/>
    <w:rsid w:val="00927E2D"/>
    <w:rsid w:val="00945360"/>
    <w:rsid w:val="00947A7A"/>
    <w:rsid w:val="0096760E"/>
    <w:rsid w:val="009769ED"/>
    <w:rsid w:val="00985A3A"/>
    <w:rsid w:val="009A290A"/>
    <w:rsid w:val="009B17BC"/>
    <w:rsid w:val="009B519B"/>
    <w:rsid w:val="009D7015"/>
    <w:rsid w:val="009F1478"/>
    <w:rsid w:val="009F7A18"/>
    <w:rsid w:val="00A20F79"/>
    <w:rsid w:val="00A2716D"/>
    <w:rsid w:val="00A30E8C"/>
    <w:rsid w:val="00A53A52"/>
    <w:rsid w:val="00A614F7"/>
    <w:rsid w:val="00A664EE"/>
    <w:rsid w:val="00A867E5"/>
    <w:rsid w:val="00AA3A24"/>
    <w:rsid w:val="00AB5602"/>
    <w:rsid w:val="00B00C5B"/>
    <w:rsid w:val="00B6534C"/>
    <w:rsid w:val="00B7794B"/>
    <w:rsid w:val="00BA0910"/>
    <w:rsid w:val="00BA2BA9"/>
    <w:rsid w:val="00BB2056"/>
    <w:rsid w:val="00BB34E2"/>
    <w:rsid w:val="00BB5FF0"/>
    <w:rsid w:val="00BC0F34"/>
    <w:rsid w:val="00BC6B04"/>
    <w:rsid w:val="00BF0495"/>
    <w:rsid w:val="00C126C1"/>
    <w:rsid w:val="00C51353"/>
    <w:rsid w:val="00C839A6"/>
    <w:rsid w:val="00CE2B12"/>
    <w:rsid w:val="00CF03F1"/>
    <w:rsid w:val="00CF3A3C"/>
    <w:rsid w:val="00CF6C3D"/>
    <w:rsid w:val="00D1305A"/>
    <w:rsid w:val="00D40EED"/>
    <w:rsid w:val="00D40F70"/>
    <w:rsid w:val="00D61E51"/>
    <w:rsid w:val="00D65118"/>
    <w:rsid w:val="00D93C4E"/>
    <w:rsid w:val="00DB28EC"/>
    <w:rsid w:val="00DD3464"/>
    <w:rsid w:val="00DF05E3"/>
    <w:rsid w:val="00DF6CFB"/>
    <w:rsid w:val="00E01608"/>
    <w:rsid w:val="00E07316"/>
    <w:rsid w:val="00E22D53"/>
    <w:rsid w:val="00E2518D"/>
    <w:rsid w:val="00E32E3A"/>
    <w:rsid w:val="00E43368"/>
    <w:rsid w:val="00E43820"/>
    <w:rsid w:val="00E43B3C"/>
    <w:rsid w:val="00E46410"/>
    <w:rsid w:val="00E5105A"/>
    <w:rsid w:val="00E5207E"/>
    <w:rsid w:val="00E52663"/>
    <w:rsid w:val="00E56991"/>
    <w:rsid w:val="00E662D5"/>
    <w:rsid w:val="00E75B12"/>
    <w:rsid w:val="00E77602"/>
    <w:rsid w:val="00EA1606"/>
    <w:rsid w:val="00EA2404"/>
    <w:rsid w:val="00EA6E9B"/>
    <w:rsid w:val="00EA6F17"/>
    <w:rsid w:val="00EC21EE"/>
    <w:rsid w:val="00EE1579"/>
    <w:rsid w:val="00EF1418"/>
    <w:rsid w:val="00F01199"/>
    <w:rsid w:val="00F12244"/>
    <w:rsid w:val="00F41AF9"/>
    <w:rsid w:val="00F53756"/>
    <w:rsid w:val="00F5752E"/>
    <w:rsid w:val="00F63864"/>
    <w:rsid w:val="00F81151"/>
    <w:rsid w:val="00F83547"/>
    <w:rsid w:val="00F85B86"/>
    <w:rsid w:val="00F91643"/>
    <w:rsid w:val="00F97B94"/>
    <w:rsid w:val="00FA3708"/>
    <w:rsid w:val="00FB3901"/>
    <w:rsid w:val="00FC180B"/>
    <w:rsid w:val="00FD2565"/>
    <w:rsid w:val="00FF53A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autoSpaceDE w:val="0"/>
      <w:autoSpaceDN w:val="0"/>
      <w:spacing w:after="0" w:line="240" w:lineRule="auto"/>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99"/>
    <w:semiHidden/>
    <w:pPr>
      <w:spacing w:before="120"/>
    </w:pPr>
    <w:rPr>
      <w:b/>
      <w:bCs/>
      <w:sz w:val="32"/>
      <w:szCs w:val="32"/>
    </w:rPr>
  </w:style>
  <w:style w:type="paragraph" w:styleId="Textbubliny">
    <w:name w:val="Balloon Text"/>
    <w:basedOn w:val="Normln"/>
    <w:link w:val="TextbublinyChar"/>
    <w:uiPriority w:val="99"/>
    <w:semiHidden/>
    <w:unhideWhenUsed/>
    <w:rsid w:val="00F85B86"/>
    <w:rPr>
      <w:rFonts w:ascii="Tahoma" w:hAnsi="Tahoma" w:cs="Tahoma"/>
      <w:sz w:val="16"/>
      <w:szCs w:val="16"/>
    </w:rPr>
  </w:style>
  <w:style w:type="character" w:customStyle="1" w:styleId="TextbublinyChar">
    <w:name w:val="Text bubliny Char"/>
    <w:basedOn w:val="Standardnpsmoodstavce"/>
    <w:link w:val="Textbubliny"/>
    <w:uiPriority w:val="99"/>
    <w:semiHidden/>
    <w:rsid w:val="00F85B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autoSpaceDE w:val="0"/>
      <w:autoSpaceDN w:val="0"/>
      <w:spacing w:after="0" w:line="240" w:lineRule="auto"/>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99"/>
    <w:semiHidden/>
    <w:pPr>
      <w:spacing w:before="120"/>
    </w:pPr>
    <w:rPr>
      <w:b/>
      <w:bCs/>
      <w:sz w:val="32"/>
      <w:szCs w:val="32"/>
    </w:rPr>
  </w:style>
  <w:style w:type="paragraph" w:styleId="Textbubliny">
    <w:name w:val="Balloon Text"/>
    <w:basedOn w:val="Normln"/>
    <w:link w:val="TextbublinyChar"/>
    <w:uiPriority w:val="99"/>
    <w:semiHidden/>
    <w:unhideWhenUsed/>
    <w:rsid w:val="00F85B86"/>
    <w:rPr>
      <w:rFonts w:ascii="Tahoma" w:hAnsi="Tahoma" w:cs="Tahoma"/>
      <w:sz w:val="16"/>
      <w:szCs w:val="16"/>
    </w:rPr>
  </w:style>
  <w:style w:type="character" w:customStyle="1" w:styleId="TextbublinyChar">
    <w:name w:val="Text bubliny Char"/>
    <w:basedOn w:val="Standardnpsmoodstavce"/>
    <w:link w:val="Textbubliny"/>
    <w:uiPriority w:val="99"/>
    <w:semiHidden/>
    <w:rsid w:val="00F85B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477</Words>
  <Characters>2817</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Z Á P A D O Č E S K Á    U N I V E R Z I T A    V  P L Z N I</vt:lpstr>
    </vt:vector>
  </TitlesOfParts>
  <Company>Západočeská univerzita v Plzni</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Á P A D O Č E S K Á    U N I V E R Z I T A    V  P L Z N I</dc:title>
  <dc:creator>Vlasta Skočná</dc:creator>
  <cp:lastModifiedBy>Milos</cp:lastModifiedBy>
  <cp:revision>3</cp:revision>
  <cp:lastPrinted>2015-05-19T10:40:00Z</cp:lastPrinted>
  <dcterms:created xsi:type="dcterms:W3CDTF">2017-05-25T21:19:00Z</dcterms:created>
  <dcterms:modified xsi:type="dcterms:W3CDTF">2017-05-25T23:27:00Z</dcterms:modified>
</cp:coreProperties>
</file>