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bookmarkStart w:id="0" w:name="_GoBack"/>
      <w:bookmarkEnd w:id="0"/>
    </w:p>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C20630">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C20630">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C20630">
        <w:rPr>
          <w:b/>
          <w:i/>
        </w:rPr>
        <w:t>Tereza Boušková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C20630">
        <w:rPr>
          <w:b/>
          <w:i/>
        </w:rPr>
        <w:t>Kvazi státy v současném mezinárodním systému</w:t>
      </w:r>
      <w:r w:rsidR="00435ED6" w:rsidRPr="00435ED6">
        <w:rPr>
          <w:b/>
          <w:i/>
        </w:rPr>
        <w:t xml:space="preserve">                                                                                                                                            </w:t>
      </w:r>
    </w:p>
    <w:p w:rsidR="00D10D7C" w:rsidRDefault="00D10D7C" w:rsidP="00C20630">
      <w:pPr>
        <w:tabs>
          <w:tab w:val="left" w:pos="3480"/>
        </w:tabs>
      </w:pPr>
      <w:r>
        <w:t>HODNOTIL (u externích vedoucích uveďte též adresu a funkci ve firmě):</w:t>
      </w:r>
      <w:r w:rsidR="00435ED6">
        <w:t xml:space="preserve"> </w:t>
      </w:r>
      <w:r w:rsidR="0002197C">
        <w:t>Šárka Cabadová Waisová</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C20630" w:rsidP="002821D2">
      <w:pPr>
        <w:pStyle w:val="Odstavecseseznamem"/>
        <w:tabs>
          <w:tab w:val="left" w:pos="142"/>
        </w:tabs>
        <w:ind w:left="142" w:hanging="142"/>
        <w:rPr>
          <w:sz w:val="20"/>
          <w:szCs w:val="20"/>
        </w:rPr>
      </w:pPr>
      <w:r>
        <w:rPr>
          <w:sz w:val="20"/>
          <w:szCs w:val="20"/>
        </w:rPr>
        <w:t>Cílem předložené bakalářské práce je „co nejlépe popsat postavení kvazi států na současné mezinárodní scéně, především pak přístup OSN k těmto politickým entitám“ (s. 1). Autorka si pak jako případové studie vybírá Somaliland a Severní Kypr. Cíl práce byl splněn jen částečně. Pokud bych věřila, tomu, že autorka chce co nejlépe popsat postavení kvazi států na současné mezinárodní scéně, pak by bylo vhodné analyzovat všechny kvazi státy, nebo více než dva. Co třeba palestinská autorita? Autorka tak na základě dvou případů jakoby usuzovala o obecných principech, což tedy rozhodně není možné. Nicméně nutno poznamenat, že předložené případové studie jsou solidní a práce je době odvedena.</w:t>
      </w:r>
    </w:p>
    <w:p w:rsidR="002821D2" w:rsidRPr="002821D2" w:rsidRDefault="002821D2" w:rsidP="002821D2">
      <w:pPr>
        <w:pStyle w:val="Odstavecseseznamem"/>
        <w:tabs>
          <w:tab w:val="left" w:pos="284"/>
        </w:tabs>
        <w:ind w:left="142" w:hanging="142"/>
        <w:rPr>
          <w:sz w:val="20"/>
          <w:szCs w:val="20"/>
        </w:rPr>
      </w:pPr>
    </w:p>
    <w:p w:rsidR="002821D2" w:rsidRPr="00C20630" w:rsidRDefault="00D10D7C" w:rsidP="002821D2">
      <w:pPr>
        <w:pStyle w:val="Odstavecseseznamem"/>
        <w:numPr>
          <w:ilvl w:val="0"/>
          <w:numId w:val="1"/>
        </w:numPr>
        <w:tabs>
          <w:tab w:val="left" w:pos="284"/>
        </w:tabs>
        <w:ind w:left="142" w:hanging="142"/>
        <w:jc w:val="both"/>
        <w:rPr>
          <w:sz w:val="20"/>
          <w:szCs w:val="20"/>
        </w:rPr>
      </w:pPr>
      <w:r w:rsidRPr="00C20630">
        <w:rPr>
          <w:b/>
        </w:rPr>
        <w:t>OBSAHOVÉ ZPRACOVÁNÍ (náročnost, tvůrčí přístup, proporcionalita vlastní práce, vhodnost příloh)</w:t>
      </w:r>
      <w:r w:rsidR="00C20630" w:rsidRPr="00C20630">
        <w:rPr>
          <w:b/>
        </w:rPr>
        <w:t xml:space="preserve"> </w:t>
      </w:r>
      <w:r w:rsidR="00C20630" w:rsidRPr="00C20630">
        <w:rPr>
          <w:sz w:val="20"/>
          <w:szCs w:val="20"/>
        </w:rPr>
        <w:t>Odpovídá nárokům kladeným na bakalářskou práci.</w:t>
      </w: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2821D2" w:rsidRPr="002821D2" w:rsidRDefault="00C20630" w:rsidP="00C20630">
      <w:pPr>
        <w:tabs>
          <w:tab w:val="left" w:pos="284"/>
        </w:tabs>
        <w:jc w:val="both"/>
        <w:rPr>
          <w:sz w:val="20"/>
          <w:szCs w:val="20"/>
        </w:rPr>
      </w:pPr>
      <w:r w:rsidRPr="00C20630">
        <w:rPr>
          <w:sz w:val="20"/>
          <w:szCs w:val="20"/>
        </w:rPr>
        <w:t>Odpovídá nárokům kladeným na bakalářskou práci.</w:t>
      </w: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2821D2" w:rsidRPr="002821D2" w:rsidRDefault="00C20630" w:rsidP="002821D2">
      <w:pPr>
        <w:pStyle w:val="Odstavecseseznamem"/>
        <w:tabs>
          <w:tab w:val="left" w:pos="284"/>
        </w:tabs>
        <w:ind w:left="142" w:hanging="142"/>
        <w:jc w:val="both"/>
        <w:rPr>
          <w:sz w:val="20"/>
          <w:szCs w:val="20"/>
        </w:rPr>
      </w:pPr>
      <w:r>
        <w:rPr>
          <w:sz w:val="20"/>
          <w:szCs w:val="20"/>
        </w:rPr>
        <w:t xml:space="preserve">Jak jsem uvedla výše, práce deklaruje, že by se chtěla zabývat obecně postavením kvazistátů v mezinárodním prostoru, pak to ale činí jen u dvou případů, což logicky omezuje autorčinu možnost zobecňovat a usuzovat o postavení kvazistátů v mezinárodním systému. </w:t>
      </w: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C20630" w:rsidP="002821D2">
      <w:pPr>
        <w:pStyle w:val="Odstavecseseznamem"/>
        <w:tabs>
          <w:tab w:val="left" w:pos="284"/>
        </w:tabs>
        <w:ind w:left="142" w:hanging="142"/>
        <w:jc w:val="both"/>
        <w:rPr>
          <w:sz w:val="20"/>
          <w:szCs w:val="20"/>
        </w:rPr>
      </w:pPr>
      <w:r>
        <w:rPr>
          <w:sz w:val="20"/>
          <w:szCs w:val="20"/>
        </w:rPr>
        <w:t>Jaké další kvazistáty v současném mezinárodním systému existují? Liší se nějak jejich pozice a možnosti od dvou analyzovaných?</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C20630" w:rsidP="002821D2">
      <w:pPr>
        <w:pStyle w:val="Odstavecseseznamem"/>
        <w:tabs>
          <w:tab w:val="left" w:pos="3480"/>
        </w:tabs>
        <w:ind w:left="142" w:hanging="142"/>
        <w:rPr>
          <w:sz w:val="20"/>
          <w:szCs w:val="20"/>
        </w:rPr>
      </w:pPr>
      <w:r>
        <w:rPr>
          <w:sz w:val="20"/>
          <w:szCs w:val="20"/>
        </w:rPr>
        <w:t>Velmi dobře.</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02197C">
        <w:t>4. května 2012</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F5" w:rsidRDefault="005929F5" w:rsidP="00D10D7C">
      <w:pPr>
        <w:spacing w:after="0" w:line="240" w:lineRule="auto"/>
      </w:pPr>
      <w:r>
        <w:separator/>
      </w:r>
    </w:p>
  </w:endnote>
  <w:endnote w:type="continuationSeparator" w:id="0">
    <w:p w:rsidR="005929F5" w:rsidRDefault="005929F5"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F5" w:rsidRDefault="005929F5" w:rsidP="00D10D7C">
      <w:pPr>
        <w:spacing w:after="0" w:line="240" w:lineRule="auto"/>
      </w:pPr>
      <w:r>
        <w:separator/>
      </w:r>
    </w:p>
  </w:footnote>
  <w:footnote w:type="continuationSeparator" w:id="0">
    <w:p w:rsidR="005929F5" w:rsidRDefault="005929F5"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01D6961F" wp14:editId="2049D94A">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2197C"/>
    <w:rsid w:val="00056A57"/>
    <w:rsid w:val="000933B3"/>
    <w:rsid w:val="00115661"/>
    <w:rsid w:val="0012043E"/>
    <w:rsid w:val="002821D2"/>
    <w:rsid w:val="00435ED6"/>
    <w:rsid w:val="004613DA"/>
    <w:rsid w:val="005929F5"/>
    <w:rsid w:val="0067271B"/>
    <w:rsid w:val="00694816"/>
    <w:rsid w:val="00C20630"/>
    <w:rsid w:val="00C301CB"/>
    <w:rsid w:val="00C30CDC"/>
    <w:rsid w:val="00D10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D9375A"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D9375A"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3138A5"/>
    <w:rsid w:val="00611D7F"/>
    <w:rsid w:val="00A630AC"/>
    <w:rsid w:val="00BA1304"/>
    <w:rsid w:val="00D9375A"/>
    <w:rsid w:val="00FA30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1</TotalTime>
  <Pages>1</Pages>
  <Words>306</Words>
  <Characters>1809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Šárka</cp:lastModifiedBy>
  <cp:revision>2</cp:revision>
  <cp:lastPrinted>2012-04-28T08:12:00Z</cp:lastPrinted>
  <dcterms:created xsi:type="dcterms:W3CDTF">2012-05-28T15:18:00Z</dcterms:created>
  <dcterms:modified xsi:type="dcterms:W3CDTF">2012-05-28T15:18:00Z</dcterms:modified>
</cp:coreProperties>
</file>