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1B341D">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1B341D">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1B341D">
        <w:rPr>
          <w:b/>
          <w:i/>
        </w:rPr>
        <w:t xml:space="preserve">Václav </w:t>
      </w:r>
      <w:proofErr w:type="spellStart"/>
      <w:r w:rsidR="001B341D">
        <w:rPr>
          <w:b/>
          <w:i/>
        </w:rPr>
        <w:t>Šůcha</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1B341D">
        <w:t>Nový regionalismus a jeho praktické příklady</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1B341D">
        <w:t xml:space="preserve">Dr. David </w:t>
      </w:r>
      <w:proofErr w:type="spellStart"/>
      <w:r w:rsidR="001B341D">
        <w:t>Šanc</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1B341D" w:rsidP="002821D2">
      <w:pPr>
        <w:pStyle w:val="Odstavecseseznamem"/>
        <w:tabs>
          <w:tab w:val="left" w:pos="142"/>
        </w:tabs>
        <w:ind w:left="142" w:hanging="142"/>
        <w:rPr>
          <w:sz w:val="20"/>
          <w:szCs w:val="20"/>
        </w:rPr>
      </w:pPr>
      <w:r>
        <w:rPr>
          <w:sz w:val="20"/>
          <w:szCs w:val="20"/>
        </w:rPr>
        <w:t xml:space="preserve">Cílem práce je přiblížit teorii/teorie nového regionalismu a poté teoretický rámec aplikovat na vybrané příklady spolupráce mezi státy a zhodnotit, zda se jedná o projevy nového regionalismu – cíl práce se do velké míry podařilo naplnit.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1B341D" w:rsidP="002821D2">
      <w:pPr>
        <w:pStyle w:val="Odstavecseseznamem"/>
        <w:tabs>
          <w:tab w:val="left" w:pos="284"/>
        </w:tabs>
        <w:ind w:left="142" w:hanging="142"/>
        <w:jc w:val="both"/>
        <w:rPr>
          <w:sz w:val="20"/>
          <w:szCs w:val="20"/>
        </w:rPr>
      </w:pPr>
      <w:r>
        <w:rPr>
          <w:sz w:val="20"/>
          <w:szCs w:val="20"/>
        </w:rPr>
        <w:t>Těžiště práce spočívá v první (dominující) části, kde autor vymezuje nový regionalismus, přičemž se věnuje zásadním pojmům a tématům, které s novým regionalismem souvisí. I když se jedná čistě o teoretickou záležitost, autorovi se podařilo pracovat se zdroji tak, že vznikl kompaktní, logicky vystavěný a srozumitelný text, což není vzhledem k tématu málo a rozhodně můžeme hovořit o nezanedbatelné dávce tvůrčího přístupu. Část praktická, kde autor nový regionalismus aplikuje na konkrétní případy, je ve srovnání s první částí stručná, až strohá. Práce neobsahuje žádné přílohy.</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1B341D" w:rsidP="002821D2">
      <w:pPr>
        <w:pStyle w:val="Odstavecseseznamem"/>
        <w:tabs>
          <w:tab w:val="left" w:pos="284"/>
        </w:tabs>
        <w:ind w:left="142" w:hanging="142"/>
        <w:jc w:val="both"/>
        <w:rPr>
          <w:sz w:val="20"/>
          <w:szCs w:val="20"/>
        </w:rPr>
      </w:pPr>
      <w:r>
        <w:rPr>
          <w:sz w:val="20"/>
          <w:szCs w:val="20"/>
        </w:rPr>
        <w:t xml:space="preserve">Po formální stránce je text v pořádku – nicméně </w:t>
      </w:r>
      <w:r w:rsidR="00781008">
        <w:rPr>
          <w:sz w:val="20"/>
          <w:szCs w:val="20"/>
        </w:rPr>
        <w:t>vzhledem k tomu, že text je převážně teoretický je nutné upozornit na fakt, že autor se možná až příliš často spoléhá na sekundární citace, kdy na zásadní autory odkazuje prostřednictvím textu (Řehák 2009), který se svým tématem de facto kryje s tématem autorovy bakalářské práce (např. na s. 11 a 16).</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781008" w:rsidP="002821D2">
      <w:pPr>
        <w:pStyle w:val="Odstavecseseznamem"/>
        <w:tabs>
          <w:tab w:val="left" w:pos="284"/>
        </w:tabs>
        <w:ind w:left="142" w:hanging="142"/>
        <w:jc w:val="both"/>
        <w:rPr>
          <w:sz w:val="20"/>
          <w:szCs w:val="20"/>
        </w:rPr>
      </w:pPr>
      <w:r>
        <w:rPr>
          <w:sz w:val="20"/>
          <w:szCs w:val="20"/>
        </w:rPr>
        <w:t xml:space="preserve">Celkově text nepůsobí špatným dojmem. Teorie nového regionalismu je představena komplexně a logicky. Na druhou stranu mohl autor věnovat více prostoru konkrétním projevům nového regionalismu (než 8 stran), a to jak např. více případovým studiím, tak detailnější analýze případů, které uvedl.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781008" w:rsidP="002821D2">
      <w:pPr>
        <w:pStyle w:val="Odstavecseseznamem"/>
        <w:tabs>
          <w:tab w:val="left" w:pos="284"/>
        </w:tabs>
        <w:ind w:left="142" w:hanging="142"/>
        <w:jc w:val="both"/>
        <w:rPr>
          <w:sz w:val="20"/>
          <w:szCs w:val="20"/>
        </w:rPr>
      </w:pPr>
      <w:r>
        <w:rPr>
          <w:sz w:val="20"/>
          <w:szCs w:val="20"/>
        </w:rPr>
        <w:t>Autor by v rámci obhajoby uvést konkrétní příklady nového regionalismu (jiné než uvádí v práci), které se ukázaly být dlouhodobě funkčními a naopak ty, které neuspěly</w:t>
      </w:r>
      <w:r w:rsidR="00DE1E0E">
        <w:rPr>
          <w:sz w:val="20"/>
          <w:szCs w:val="20"/>
        </w:rPr>
        <w:t xml:space="preserve"> (plus zdůvodnění případů)</w:t>
      </w:r>
      <w:r>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781008" w:rsidP="002821D2">
      <w:pPr>
        <w:pStyle w:val="Odstavecseseznamem"/>
        <w:tabs>
          <w:tab w:val="left" w:pos="3480"/>
        </w:tabs>
        <w:ind w:left="142" w:hanging="142"/>
        <w:rPr>
          <w:sz w:val="20"/>
          <w:szCs w:val="20"/>
        </w:rPr>
      </w:pPr>
      <w:r>
        <w:rPr>
          <w:sz w:val="20"/>
          <w:szCs w:val="20"/>
        </w:rPr>
        <w:t>Práci navrhuji hodnotit jako velmi dobrou.</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Datum:</w:t>
      </w:r>
      <w:r w:rsidR="00781008">
        <w:t xml:space="preserve"> 12. 5. 2012</w:t>
      </w:r>
      <w:r>
        <w:t xml:space="preserve"> </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4933A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C2" w:rsidRDefault="00D068C2" w:rsidP="00D10D7C">
      <w:pPr>
        <w:spacing w:after="0" w:line="240" w:lineRule="auto"/>
      </w:pPr>
      <w:r>
        <w:separator/>
      </w:r>
    </w:p>
  </w:endnote>
  <w:endnote w:type="continuationSeparator" w:id="0">
    <w:p w:rsidR="00D068C2" w:rsidRDefault="00D068C2"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C2" w:rsidRDefault="00D068C2" w:rsidP="00D10D7C">
      <w:pPr>
        <w:spacing w:after="0" w:line="240" w:lineRule="auto"/>
      </w:pPr>
      <w:r>
        <w:separator/>
      </w:r>
    </w:p>
  </w:footnote>
  <w:footnote w:type="continuationSeparator" w:id="0">
    <w:p w:rsidR="00D068C2" w:rsidRDefault="00D068C2"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35ED6"/>
    <w:rsid w:val="000320BA"/>
    <w:rsid w:val="00056A57"/>
    <w:rsid w:val="00115661"/>
    <w:rsid w:val="0012043E"/>
    <w:rsid w:val="001B341D"/>
    <w:rsid w:val="002821D2"/>
    <w:rsid w:val="00435ED6"/>
    <w:rsid w:val="004933A9"/>
    <w:rsid w:val="00694816"/>
    <w:rsid w:val="00781008"/>
    <w:rsid w:val="00C301CB"/>
    <w:rsid w:val="00D068C2"/>
    <w:rsid w:val="00D10D7C"/>
    <w:rsid w:val="00DE1E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3A9"/>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C5F5F"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C5F5F"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A630AC"/>
    <w:rsid w:val="00AC5F5F"/>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F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TotalTime>
  <Pages>2</Pages>
  <Words>379</Words>
  <Characters>2238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lenkastrnadova</cp:lastModifiedBy>
  <cp:revision>2</cp:revision>
  <dcterms:created xsi:type="dcterms:W3CDTF">2012-05-03T06:35:00Z</dcterms:created>
  <dcterms:modified xsi:type="dcterms:W3CDTF">2012-05-03T06:35:00Z</dcterms:modified>
</cp:coreProperties>
</file>