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F67282"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F67282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 w:rsidR="007F23DB">
        <w:rPr>
          <w:b/>
          <w:bCs/>
        </w:rPr>
        <w:t>PhDr. Jaromír Murgaš,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F23DB">
        <w:t xml:space="preserve"> </w:t>
      </w:r>
      <w:r w:rsidR="00AD3DAF">
        <w:t>Martina Böhm</w:t>
      </w:r>
      <w:r w:rsidR="007F23DB">
        <w:t>o</w:t>
      </w:r>
      <w:r w:rsidR="003D3B86">
        <w:t>v</w:t>
      </w:r>
      <w:r w:rsidR="007F23DB">
        <w:t>á</w:t>
      </w:r>
    </w:p>
    <w:p w:rsidR="003012B1" w:rsidRDefault="003012B1" w:rsidP="005D17A3">
      <w:pPr>
        <w:jc w:val="both"/>
      </w:pPr>
    </w:p>
    <w:p w:rsidR="00AB2079" w:rsidRDefault="003012B1" w:rsidP="00AB2079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AB2079">
        <w:t xml:space="preserve">Otázky filozofické antropologie a psychologie: Rozhovor z hledisek filozofie a </w:t>
      </w:r>
    </w:p>
    <w:p w:rsidR="003012B1" w:rsidRDefault="00AB2079" w:rsidP="00AB2079">
      <w:pPr>
        <w:pBdr>
          <w:bottom w:val="single" w:sz="6" w:space="1" w:color="auto"/>
        </w:pBdr>
        <w:jc w:val="both"/>
      </w:pPr>
      <w:r>
        <w:t>psychologie (specifikace „nenásilná komunikace“).</w:t>
      </w:r>
      <w:r>
        <w:t xml:space="preserve"> </w:t>
      </w:r>
      <w:r>
        <w:t>Otázky nenásilné komunikace</w:t>
      </w:r>
    </w:p>
    <w:p w:rsidR="00AB2079" w:rsidRDefault="00AB2079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8156A9" w:rsidRDefault="00E308D8" w:rsidP="008156A9">
      <w:pPr>
        <w:ind w:firstLine="284"/>
        <w:jc w:val="both"/>
      </w:pPr>
      <w:bookmarkStart w:id="0" w:name="_Hlk42439775"/>
      <w:r>
        <w:t>C</w:t>
      </w:r>
      <w:r w:rsidR="003635F5">
        <w:t xml:space="preserve">ílem </w:t>
      </w:r>
      <w:r w:rsidR="008156A9">
        <w:t>práce</w:t>
      </w:r>
      <w:r>
        <w:t xml:space="preserve"> </w:t>
      </w:r>
      <w:r w:rsidR="00AB2079">
        <w:t>bylo prozkoumat vybrané koncepce nenásilné komunikace, určit jejich rysy a také „předvést selhávání na konkrétních příkladech“. Dá se říci, že tyto základní úkoly práce splnila</w:t>
      </w:r>
      <w:r w:rsidR="00F51C7D">
        <w:t>, alespoň pomocí přepisů ze zdrojů;</w:t>
      </w:r>
      <w:r w:rsidR="00AB2079">
        <w:t xml:space="preserve"> a </w:t>
      </w:r>
      <w:r w:rsidR="00B95DC3">
        <w:t xml:space="preserve">že </w:t>
      </w:r>
      <w:r w:rsidR="00AB2079">
        <w:t>celkově odpovídá slab</w:t>
      </w:r>
      <w:r w:rsidR="00F51C7D">
        <w:t>é</w:t>
      </w:r>
      <w:r w:rsidR="00AB2079">
        <w:t xml:space="preserve">, ale </w:t>
      </w:r>
      <w:r w:rsidR="00F51C7D">
        <w:t xml:space="preserve">snad ještě </w:t>
      </w:r>
      <w:r w:rsidR="00AB2079">
        <w:t>hajitelné bakalářské prác</w:t>
      </w:r>
      <w:r w:rsidR="00F51C7D">
        <w:t>i – až na problém s pomezím plagiátorství a parafrázování</w:t>
      </w:r>
      <w:r w:rsidR="00287EEC">
        <w:t>, který se musí u komise teprve rozhodnout.</w:t>
      </w:r>
    </w:p>
    <w:bookmarkEnd w:id="0"/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BE0827" w:rsidRDefault="00F45A8C" w:rsidP="00B7475A">
      <w:pPr>
        <w:ind w:firstLine="284"/>
        <w:jc w:val="both"/>
      </w:pPr>
      <w:bookmarkStart w:id="1" w:name="_Hlk42439923"/>
      <w:r>
        <w:t xml:space="preserve">Práce </w:t>
      </w:r>
      <w:bookmarkEnd w:id="1"/>
      <w:r w:rsidR="00AB2079">
        <w:t>není náročná, obsahově autorka</w:t>
      </w:r>
      <w:r w:rsidR="00B95DC3">
        <w:t xml:space="preserve"> kromě vhodných mála svých pasáží (většinou úvodních a srovnávajících či shrnujících)</w:t>
      </w:r>
      <w:r w:rsidR="00AB2079">
        <w:t xml:space="preserve"> postupně prostě dost věrně kompiluje své zdroje a sestavila je do přijatelného souboru </w:t>
      </w:r>
      <w:r w:rsidR="00CD1389">
        <w:t xml:space="preserve">tematizovaných </w:t>
      </w:r>
      <w:r w:rsidR="00AB2079">
        <w:t>přístupů</w:t>
      </w:r>
      <w:r w:rsidR="00B95DC3">
        <w:t>.</w:t>
      </w:r>
      <w:r w:rsidR="00AB2079">
        <w:t xml:space="preserve"> </w:t>
      </w:r>
      <w:r w:rsidR="00B95DC3">
        <w:t>Lze to vidět již z odkazů na všech stránkách, snad nikdy nekombinuje k něčemu více zdrojů, ale prostě postupně přepisuje vždy z jednoho. P</w:t>
      </w:r>
      <w:r w:rsidR="00AB2079">
        <w:t xml:space="preserve">řičemž </w:t>
      </w:r>
      <w:r w:rsidR="00B95DC3">
        <w:t xml:space="preserve">ale také </w:t>
      </w:r>
      <w:r w:rsidR="00AB2079">
        <w:t>jednak sama nepřepisuje ze zdrojů vše, ale samostatně vybírá</w:t>
      </w:r>
      <w:r w:rsidR="00712991">
        <w:t xml:space="preserve"> (někdy v ne úplně pochopitelné „logice“, viz níže)</w:t>
      </w:r>
      <w:r w:rsidR="00AB2079">
        <w:t xml:space="preserve">, jednak své upraveně přepisované výklady propojuje vlastními hodnoceními a srovnáváními. I ty jsou nenáročné, ale </w:t>
      </w:r>
      <w:r w:rsidR="00B95DC3">
        <w:t xml:space="preserve">lze ocenit, že tu jsou a že </w:t>
      </w:r>
      <w:r w:rsidR="00BE0827">
        <w:t xml:space="preserve">alespoň nějak </w:t>
      </w:r>
      <w:r w:rsidR="00B95DC3">
        <w:t xml:space="preserve">základně plní úkol poukazovat shody mezi přístupy. </w:t>
      </w:r>
    </w:p>
    <w:p w:rsidR="00FA015F" w:rsidRDefault="00BE0827" w:rsidP="00B7475A">
      <w:pPr>
        <w:ind w:firstLine="284"/>
        <w:jc w:val="both"/>
      </w:pPr>
      <w:r>
        <w:t>Text vypadá při čtení pěkně; je to ale dáno především původními předlohami, které autorka nezpracovává, ale jen</w:t>
      </w:r>
      <w:r w:rsidR="00287EEC">
        <w:t xml:space="preserve"> vybírá a</w:t>
      </w:r>
      <w:r>
        <w:t xml:space="preserve"> upraveně „přepisuje“. </w:t>
      </w:r>
      <w:r w:rsidR="00B95DC3">
        <w:t xml:space="preserve">Co vypadá jako pěkný samostatný </w:t>
      </w:r>
      <w:r w:rsidR="00287EEC">
        <w:t>text</w:t>
      </w:r>
      <w:r w:rsidR="00B95DC3">
        <w:t xml:space="preserve"> parafrázující</w:t>
      </w:r>
      <w:r w:rsidR="00287EEC">
        <w:t xml:space="preserve"> zdroj</w:t>
      </w:r>
      <w:r w:rsidR="00B95DC3">
        <w:t xml:space="preserve">, to je převážně vypsáno a </w:t>
      </w:r>
      <w:r>
        <w:t xml:space="preserve">jen </w:t>
      </w:r>
      <w:r w:rsidR="00B95DC3">
        <w:t>textově vhodně upraveno</w:t>
      </w:r>
      <w:r w:rsidR="00EF2272">
        <w:t xml:space="preserve">, tj. </w:t>
      </w:r>
      <w:r w:rsidR="00B95DC3">
        <w:t>přepsáno</w:t>
      </w:r>
      <w:r w:rsidR="00EF2272">
        <w:t>,</w:t>
      </w:r>
      <w:r w:rsidR="00B95DC3">
        <w:t xml:space="preserve"> trochu jinak</w:t>
      </w:r>
      <w:r w:rsidR="00EF2272">
        <w:t>.</w:t>
      </w:r>
      <w:r w:rsidR="00366244">
        <w:t xml:space="preserve"> </w:t>
      </w:r>
      <w:r w:rsidR="00287EEC">
        <w:t xml:space="preserve">U všech zdrojů, resp. materiálů práce. </w:t>
      </w:r>
      <w:r w:rsidR="00366244">
        <w:t>Prakticky včetně příkladů, i když ty bývají převzaté ještě doslovněji</w:t>
      </w:r>
      <w:r w:rsidR="00366244">
        <w:t xml:space="preserve">. </w:t>
      </w:r>
      <w:r w:rsidR="00EF2272">
        <w:t xml:space="preserve">Je to </w:t>
      </w:r>
      <w:r>
        <w:t>tedy</w:t>
      </w:r>
      <w:r w:rsidR="00EF2272">
        <w:t xml:space="preserve"> na pomezí volnějších plagiátů</w:t>
      </w:r>
      <w:r>
        <w:t xml:space="preserve"> (pokud vím ze svého působení v disciplinárních komisích).</w:t>
      </w:r>
      <w:r w:rsidR="00EF2272">
        <w:t xml:space="preserve"> </w:t>
      </w:r>
      <w:r>
        <w:t>Přesto</w:t>
      </w:r>
      <w:r w:rsidR="00EF2272">
        <w:t xml:space="preserve"> </w:t>
      </w:r>
      <w:r w:rsidR="004D0B66">
        <w:t>lze uvažovat o tom, že ve</w:t>
      </w:r>
      <w:r w:rsidR="00CD1389">
        <w:t xml:space="preserve"> zde</w:t>
      </w:r>
      <w:r w:rsidR="00366244">
        <w:t xml:space="preserve"> dané </w:t>
      </w:r>
      <w:r w:rsidR="00CD1389">
        <w:t xml:space="preserve">celkové </w:t>
      </w:r>
      <w:r w:rsidR="00366244">
        <w:t>sestavě</w:t>
      </w:r>
      <w:r w:rsidR="004D0B66">
        <w:t xml:space="preserve"> je to</w:t>
      </w:r>
      <w:r>
        <w:t xml:space="preserve"> ještě</w:t>
      </w:r>
      <w:r w:rsidR="004D0B66">
        <w:t xml:space="preserve"> možno</w:t>
      </w:r>
      <w:r w:rsidR="00CD1389">
        <w:t xml:space="preserve"> </w:t>
      </w:r>
      <w:r>
        <w:t xml:space="preserve">snad </w:t>
      </w:r>
      <w:r w:rsidR="00366244">
        <w:t>přijmout.</w:t>
      </w:r>
      <w:r w:rsidR="00B95DC3">
        <w:t xml:space="preserve"> </w:t>
      </w:r>
      <w:r w:rsidR="00CD1389">
        <w:t>J</w:t>
      </w:r>
      <w:r w:rsidR="00B95DC3">
        <w:t xml:space="preserve">ednak je toto vše odkazováno, tedy poctivě nezastíráno, jednak je samotný </w:t>
      </w:r>
      <w:r>
        <w:t xml:space="preserve">autorčin </w:t>
      </w:r>
      <w:r w:rsidR="00B95DC3">
        <w:t xml:space="preserve">způsob přepisování textu jistou dovedností, kterou vlastně musím ocenit. Podobně jako </w:t>
      </w:r>
      <w:r>
        <w:t xml:space="preserve">její </w:t>
      </w:r>
      <w:r w:rsidR="00B95DC3">
        <w:t>schopnost vybrat k přepisu jen něco</w:t>
      </w:r>
      <w:r w:rsidR="00EF2272">
        <w:t>, a to vhodného (to se od dřívějších verzí prací jasně zlepšilo)</w:t>
      </w:r>
      <w:r w:rsidR="00B95DC3">
        <w:t xml:space="preserve"> a pasáže sestavit do „vlastní“ </w:t>
      </w:r>
      <w:r w:rsidR="00EF2272">
        <w:t>přijatelné</w:t>
      </w:r>
      <w:r w:rsidR="00FA015F">
        <w:t xml:space="preserve"> (i když ne úplně dobré</w:t>
      </w:r>
      <w:r w:rsidR="00287EEC">
        <w:t>, určitě ne nějak systematické či analyzující</w:t>
      </w:r>
      <w:r w:rsidR="00FA015F">
        <w:t>)</w:t>
      </w:r>
      <w:r w:rsidR="00EF2272">
        <w:t xml:space="preserve"> a obsahově nepobuřující </w:t>
      </w:r>
      <w:r w:rsidR="00B95DC3">
        <w:t>prezentace</w:t>
      </w:r>
      <w:r w:rsidR="00FA015F">
        <w:t>.</w:t>
      </w:r>
      <w:r w:rsidR="00B95DC3">
        <w:t xml:space="preserve"> </w:t>
      </w:r>
      <w:r w:rsidR="00FA015F">
        <w:t>P</w:t>
      </w:r>
      <w:r w:rsidR="00B95DC3">
        <w:t>řitom</w:t>
      </w:r>
      <w:r w:rsidR="00EF2272">
        <w:t xml:space="preserve"> i</w:t>
      </w:r>
      <w:r w:rsidR="00B95DC3">
        <w:t xml:space="preserve"> s</w:t>
      </w:r>
      <w:r w:rsidR="00EF2272">
        <w:t>e správným</w:t>
      </w:r>
      <w:r w:rsidR="00B95DC3">
        <w:t xml:space="preserve"> využíváním zásad autorského odstupu, tedy </w:t>
      </w:r>
      <w:r w:rsidR="00FA015F">
        <w:t>stál</w:t>
      </w:r>
      <w:r w:rsidR="00B95DC3">
        <w:t>ého odkazování</w:t>
      </w:r>
      <w:r w:rsidR="00EF2272">
        <w:t xml:space="preserve"> na původní autory v textu i v odkazech. </w:t>
      </w:r>
      <w:r>
        <w:t xml:space="preserve">Pak to opravdu v mnoha pasážích vypadá jako velmi dobrá práce. Míra </w:t>
      </w:r>
      <w:r w:rsidR="00B1740F">
        <w:t>vhodnosti</w:t>
      </w:r>
      <w:r w:rsidR="00287EEC">
        <w:t xml:space="preserve"> užití zdrojů</w:t>
      </w:r>
      <w:r w:rsidR="00B1740F">
        <w:t xml:space="preserve"> je však otázkou.</w:t>
      </w:r>
    </w:p>
    <w:p w:rsidR="00B7475A" w:rsidRDefault="00EF2272" w:rsidP="00B7475A">
      <w:pPr>
        <w:ind w:firstLine="284"/>
        <w:jc w:val="both"/>
      </w:pPr>
      <w:r>
        <w:t xml:space="preserve">Vlastní práce autorky se tedy projevuje v její schopnosti takto kompilovat a kompilace sestavovat do </w:t>
      </w:r>
      <w:r w:rsidR="00FA015F">
        <w:t>nějak přijateln</w:t>
      </w:r>
      <w:r>
        <w:t>ého celku, proloženého i adekvátním, byť zcela elementárním vlastním komentářem či srovnáním.</w:t>
      </w:r>
      <w:r w:rsidR="004D0B66">
        <w:t>; ale je to opravdu spíše jen minimalistický a elementární vlastní výkon</w:t>
      </w:r>
      <w:r w:rsidR="00FA015F">
        <w:t>.</w:t>
      </w:r>
      <w:r w:rsidR="004D0B66">
        <w:t xml:space="preserve"> </w:t>
      </w:r>
      <w:r w:rsidR="00FA015F">
        <w:t>K</w:t>
      </w:r>
      <w:r w:rsidR="004D0B66">
        <w:t>terý je navíc někdy komplikován neujasněností postupu (viz str. 12, p</w:t>
      </w:r>
      <w:r w:rsidR="00712991">
        <w:t xml:space="preserve">o </w:t>
      </w:r>
      <w:r w:rsidR="00287EEC">
        <w:t>/</w:t>
      </w:r>
      <w:r w:rsidR="00712991">
        <w:t>při?</w:t>
      </w:r>
      <w:r w:rsidR="00287EEC">
        <w:t>/</w:t>
      </w:r>
      <w:r w:rsidR="004D0B66">
        <w:t xml:space="preserve"> výkladu „třetí složky nenásilné komunikace podle Rosenberga“ </w:t>
      </w:r>
      <w:r w:rsidR="00712991">
        <w:t xml:space="preserve">se vrací opět k „první“ a pak </w:t>
      </w:r>
      <w:r w:rsidR="00FA015F">
        <w:t>ke „</w:t>
      </w:r>
      <w:r w:rsidR="00712991">
        <w:t>druhé</w:t>
      </w:r>
      <w:r w:rsidR="00FA015F">
        <w:t>“</w:t>
      </w:r>
      <w:r w:rsidR="00712991">
        <w:t>, ač o nich pojednávala dříve.</w:t>
      </w:r>
      <w:r w:rsidR="00287EEC">
        <w:t xml:space="preserve"> /proč?/).</w:t>
      </w:r>
    </w:p>
    <w:p w:rsidR="00CD1389" w:rsidRPr="008156A9" w:rsidRDefault="00CD1389" w:rsidP="00B7475A">
      <w:pPr>
        <w:ind w:firstLine="284"/>
        <w:jc w:val="both"/>
      </w:pPr>
      <w:r>
        <w:t xml:space="preserve">Tematicky je práce sestavena také ještě přijatelně, neboť po možném vhodném uvedení Sokolova výkladu o rozhovoru je ukázán hezký příklad „násilné“ komunikace z filmu, pak představeny dva typy výslovně nenásilné komunikace, a pak několik dalších pojednání o komunikaci partnerské, resp. mezi muži a ženami. Autorka zde </w:t>
      </w:r>
      <w:r>
        <w:lastRenderedPageBreak/>
        <w:t>neopomněla hledat společné rysy</w:t>
      </w:r>
      <w:r w:rsidR="0061490C">
        <w:t xml:space="preserve"> nenásilné komunikace; a i když </w:t>
      </w:r>
      <w:r w:rsidR="004D0B66">
        <w:t xml:space="preserve">i </w:t>
      </w:r>
      <w:r w:rsidR="0061490C">
        <w:t>to udělala jen elementárně,</w:t>
      </w:r>
      <w:r>
        <w:t xml:space="preserve"> zajistila </w:t>
      </w:r>
      <w:r w:rsidR="0061490C">
        <w:t xml:space="preserve">tím </w:t>
      </w:r>
      <w:r>
        <w:t>své práci</w:t>
      </w:r>
      <w:r w:rsidR="0061490C">
        <w:t xml:space="preserve"> i potřebný malý „vlastní prvek“ srovnávání. Analyzující a kritické provázání těchto přístupů zde určitě není, ale několik viditelně dostupných společných rysů ano.</w:t>
      </w:r>
      <w:r w:rsidR="00FA015F">
        <w:t xml:space="preserve"> Ani Závěr nepřidává nic navíc, ale jen „formálně splňuje“.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BE0827" w:rsidRDefault="00EF2272" w:rsidP="005D17A3">
      <w:pPr>
        <w:ind w:firstLine="284"/>
        <w:jc w:val="both"/>
      </w:pPr>
      <w:r>
        <w:t xml:space="preserve">Autorka vypracovala práci </w:t>
      </w:r>
      <w:r w:rsidR="00287EEC">
        <w:t xml:space="preserve">viditelné </w:t>
      </w:r>
      <w:r>
        <w:t>formáln</w:t>
      </w:r>
      <w:r w:rsidR="00287EEC">
        <w:t>í</w:t>
      </w:r>
      <w:r>
        <w:t xml:space="preserve"> </w:t>
      </w:r>
      <w:r w:rsidR="00287EEC">
        <w:t xml:space="preserve">stránce </w:t>
      </w:r>
      <w:r>
        <w:t xml:space="preserve">obstojnou, který má přijatelné členění (i když jen základně uspořádávající a následné), </w:t>
      </w:r>
      <w:r w:rsidR="00287EEC">
        <w:t xml:space="preserve">jejíž </w:t>
      </w:r>
      <w:r>
        <w:t>grafická podoba je převážně také dobrá (</w:t>
      </w:r>
      <w:r w:rsidR="00287EEC">
        <w:t xml:space="preserve">jen </w:t>
      </w:r>
      <w:r>
        <w:t xml:space="preserve">někde začíná kapitola ke konci stránky). Gramatika </w:t>
      </w:r>
      <w:r w:rsidR="00287EEC">
        <w:t xml:space="preserve">plně nebo skoro úplně </w:t>
      </w:r>
      <w:r>
        <w:t xml:space="preserve">v pořádku, stylistika </w:t>
      </w:r>
      <w:r w:rsidR="00287EEC">
        <w:t>různá, ale v zásadě dobrá</w:t>
      </w:r>
      <w:r>
        <w:t xml:space="preserve"> (</w:t>
      </w:r>
      <w:r w:rsidR="00287EEC">
        <w:t xml:space="preserve">i </w:t>
      </w:r>
      <w:r>
        <w:t>s přihlédnutím ke schopnosti upravit text</w:t>
      </w:r>
      <w:r w:rsidR="00366244">
        <w:t xml:space="preserve"> předloh), odkazy celkem četné. Vše jaksi obstojné</w:t>
      </w:r>
      <w:r w:rsidR="003A48B1">
        <w:t>, s drobnými občasnými ne</w:t>
      </w:r>
      <w:r w:rsidR="001B37EB">
        <w:t>d</w:t>
      </w:r>
      <w:r w:rsidR="003A48B1">
        <w:t>ostatky</w:t>
      </w:r>
      <w:r w:rsidR="00B1740F">
        <w:t xml:space="preserve">. Tak </w:t>
      </w:r>
      <w:r w:rsidR="003A48B1">
        <w:t>užití vel</w:t>
      </w:r>
      <w:r w:rsidR="001B37EB">
        <w:t>k</w:t>
      </w:r>
      <w:r w:rsidR="003A48B1">
        <w:t>ých písmen</w:t>
      </w:r>
      <w:r w:rsidR="001B37EB">
        <w:t xml:space="preserve"> u </w:t>
      </w:r>
      <w:r w:rsidR="00BE0827">
        <w:t>„</w:t>
      </w:r>
      <w:r w:rsidR="001B37EB">
        <w:t>Příčin a Pocitů i Potřeb</w:t>
      </w:r>
      <w:r w:rsidR="00BE0827">
        <w:t>“</w:t>
      </w:r>
      <w:r w:rsidR="001B37EB">
        <w:t xml:space="preserve"> na str. 22-23</w:t>
      </w:r>
      <w:r w:rsidR="00BE0827">
        <w:t xml:space="preserve"> </w:t>
      </w:r>
      <w:r w:rsidR="001B37EB">
        <w:t>není vysvětleno či vhodně převedeno z předlohy do bakalářské práce</w:t>
      </w:r>
      <w:r w:rsidR="00B1740F">
        <w:t xml:space="preserve">, občas jsou tu i myšlenkově stylistické podivuhodnosti </w:t>
      </w:r>
      <w:r w:rsidR="00287EEC">
        <w:t xml:space="preserve">- </w:t>
      </w:r>
      <w:r w:rsidR="00B1740F">
        <w:t xml:space="preserve">viz v Otázkách. Např. </w:t>
      </w:r>
      <w:r w:rsidR="00287EEC">
        <w:t xml:space="preserve">ale </w:t>
      </w:r>
      <w:r w:rsidR="00B1740F">
        <w:t>i první věta pasáže 2.5.1.: To, že se z bezdětných jedinců stanou rodiče, neznamená, že se nemohou dopouštět různých chyb ve vztahu ke svým potomkům“ (str. 33).</w:t>
      </w:r>
    </w:p>
    <w:p w:rsidR="003012B1" w:rsidRDefault="00366244" w:rsidP="005D17A3">
      <w:pPr>
        <w:ind w:firstLine="284"/>
        <w:jc w:val="both"/>
      </w:pPr>
      <w:r>
        <w:t xml:space="preserve">Jen název práce je viditelně toporný, </w:t>
      </w:r>
      <w:r w:rsidR="00287EEC">
        <w:t xml:space="preserve">z pracovní verze </w:t>
      </w:r>
      <w:r w:rsidR="00B1740F">
        <w:t>nezadaptovaný na finální název.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66244" w:rsidRDefault="00366244" w:rsidP="005D17A3">
      <w:pPr>
        <w:ind w:firstLine="284"/>
        <w:jc w:val="both"/>
      </w:pPr>
      <w:r>
        <w:t xml:space="preserve">Práce splňuje minimalistické obsahové a </w:t>
      </w:r>
      <w:r w:rsidR="0061490C">
        <w:t xml:space="preserve">základní </w:t>
      </w:r>
      <w:r>
        <w:t xml:space="preserve">formálně potřebné požadavky na bakalářskou práci. </w:t>
      </w:r>
      <w:r w:rsidR="00FA015F">
        <w:t xml:space="preserve">Jaksi na základní „Splnila“; i když i s pochybnostmi, díky těsnému sledování předloh a jen následnému uspořádání práce. </w:t>
      </w:r>
      <w:r>
        <w:t>Oceňuji</w:t>
      </w:r>
      <w:r w:rsidR="00FA015F">
        <w:t xml:space="preserve"> ale</w:t>
      </w:r>
      <w:r>
        <w:t>, že</w:t>
      </w:r>
      <w:r w:rsidR="00FA015F">
        <w:t xml:space="preserve"> to</w:t>
      </w:r>
      <w:r>
        <w:t xml:space="preserve"> autorka</w:t>
      </w:r>
      <w:r w:rsidR="0061490C">
        <w:t xml:space="preserve"> </w:t>
      </w:r>
      <w:r w:rsidR="00FA015F">
        <w:t>takto již sama vytvořila</w:t>
      </w:r>
      <w:r w:rsidR="0061490C">
        <w:t xml:space="preserve">, a to </w:t>
      </w:r>
      <w:r>
        <w:t xml:space="preserve">v nakonec relativně krátkém čase </w:t>
      </w:r>
      <w:r w:rsidR="0061490C">
        <w:t>(podle komunikace o práci neběželo o víc než závěrečný měsíc</w:t>
      </w:r>
      <w:r w:rsidR="00FA015F">
        <w:t>, spíše méně</w:t>
      </w:r>
      <w:r w:rsidR="0061490C">
        <w:t>). I</w:t>
      </w:r>
      <w:r>
        <w:t xml:space="preserve"> když </w:t>
      </w:r>
      <w:r w:rsidR="0061490C">
        <w:t xml:space="preserve">běží </w:t>
      </w:r>
      <w:r>
        <w:t xml:space="preserve">„jen“ </w:t>
      </w:r>
      <w:r w:rsidR="0061490C">
        <w:t>o</w:t>
      </w:r>
      <w:r>
        <w:t xml:space="preserve"> „sešitý“ soubor řemeslně </w:t>
      </w:r>
      <w:r w:rsidR="0061490C">
        <w:t>základních</w:t>
      </w:r>
      <w:r>
        <w:t xml:space="preserve"> přijatelných kompilací. U kvalifikační práce jsou kompilace na pomezí plagiátorství</w:t>
      </w:r>
      <w:r w:rsidR="00287EEC">
        <w:t xml:space="preserve"> vážným</w:t>
      </w:r>
      <w:r>
        <w:t xml:space="preserve"> problémem</w:t>
      </w:r>
      <w:r w:rsidR="00287EEC">
        <w:t>;</w:t>
      </w:r>
      <w:r>
        <w:t xml:space="preserve"> v případné denní práci kulturního pracovníka ale zřejmě </w:t>
      </w:r>
      <w:r w:rsidR="00CD1389">
        <w:t>normální potřebnou dovedností – a tak</w:t>
      </w:r>
      <w:r w:rsidR="0061490C">
        <w:t>to</w:t>
      </w:r>
      <w:r w:rsidR="00CD1389">
        <w:t xml:space="preserve"> bych</w:t>
      </w:r>
      <w:r w:rsidR="00287EEC">
        <w:t>om</w:t>
      </w:r>
      <w:r w:rsidR="00CD1389">
        <w:t xml:space="preserve"> se na celkový výsledek </w:t>
      </w:r>
      <w:r w:rsidR="00287EEC">
        <w:t xml:space="preserve">mohli </w:t>
      </w:r>
      <w:r w:rsidR="00CD1389">
        <w:t>díva</w:t>
      </w:r>
      <w:r w:rsidR="00287EEC">
        <w:t>t</w:t>
      </w:r>
      <w:r w:rsidR="00CD1389">
        <w:t xml:space="preserve"> i z hlediska hodnocení této práce. Ta podle mne </w:t>
      </w:r>
      <w:r w:rsidR="00287EEC">
        <w:t xml:space="preserve">alespoň </w:t>
      </w:r>
      <w:r w:rsidR="00CD1389">
        <w:t>osvědčila elementární dovednosti „štábní</w:t>
      </w:r>
      <w:r w:rsidR="00617DC5">
        <w:t xml:space="preserve"> formální</w:t>
      </w:r>
      <w:r w:rsidR="00CD1389">
        <w:t xml:space="preserve"> kultury“ </w:t>
      </w:r>
      <w:r w:rsidR="00617DC5">
        <w:t xml:space="preserve">těsného </w:t>
      </w:r>
      <w:r w:rsidR="00CD1389">
        <w:t>kompil</w:t>
      </w:r>
      <w:r w:rsidR="00617DC5">
        <w:t>ování</w:t>
      </w:r>
      <w:r w:rsidR="0061490C">
        <w:t xml:space="preserve"> (kterou dokonce předčí některé jiné práce)</w:t>
      </w:r>
      <w:r w:rsidR="00617DC5">
        <w:t xml:space="preserve">. A </w:t>
      </w:r>
      <w:r w:rsidR="00CD1389">
        <w:t xml:space="preserve">autorka posunula </w:t>
      </w:r>
      <w:r w:rsidR="0061490C">
        <w:t xml:space="preserve">již </w:t>
      </w:r>
      <w:r w:rsidR="00CD1389">
        <w:t xml:space="preserve">svou dovednost </w:t>
      </w:r>
      <w:r w:rsidR="0061490C">
        <w:t xml:space="preserve">řemesla zpracování textu </w:t>
      </w:r>
      <w:r w:rsidR="00CD1389">
        <w:t xml:space="preserve">na základní </w:t>
      </w:r>
      <w:r w:rsidR="0061490C">
        <w:t xml:space="preserve">snad již </w:t>
      </w:r>
      <w:r w:rsidR="00CD1389">
        <w:t>přijatelný stupeň</w:t>
      </w:r>
      <w:r w:rsidR="00437106">
        <w:t xml:space="preserve"> vytváření takovýchto informativních materiálů</w:t>
      </w:r>
      <w:r w:rsidR="00CD1389">
        <w:t>.</w:t>
      </w:r>
      <w:r w:rsidR="0061490C">
        <w:t xml:space="preserve"> </w:t>
      </w:r>
      <w:r w:rsidR="00617DC5">
        <w:t xml:space="preserve"> Snad.</w:t>
      </w:r>
    </w:p>
    <w:p w:rsidR="00B23619" w:rsidRDefault="00B23619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437106" w:rsidRDefault="00CD1389" w:rsidP="005D17A3">
      <w:pPr>
        <w:ind w:firstLine="284"/>
        <w:jc w:val="both"/>
      </w:pPr>
      <w:r>
        <w:t xml:space="preserve"> </w:t>
      </w:r>
      <w:r w:rsidR="00617DC5">
        <w:t>Blízkost textů práce a předloh doložím na obhajobě namátkou; Vás žádám o vyjádření k této záležitosti.</w:t>
      </w:r>
    </w:p>
    <w:p w:rsidR="003012B1" w:rsidRDefault="00CD1389" w:rsidP="005D17A3">
      <w:pPr>
        <w:ind w:firstLine="284"/>
        <w:jc w:val="both"/>
      </w:pPr>
      <w:r>
        <w:t xml:space="preserve">Na počátku výkladu Rosenbergovy Nenásilné komunikace uvádíte </w:t>
      </w:r>
      <w:r w:rsidR="004D0B66">
        <w:t xml:space="preserve">nejprve číslem čtyři, pak vysvětlením </w:t>
      </w:r>
      <w:r>
        <w:t xml:space="preserve">jen tři </w:t>
      </w:r>
      <w:r w:rsidR="0061490C">
        <w:t>z</w:t>
      </w:r>
      <w:r w:rsidR="004D0B66">
        <w:t> jím uváděných</w:t>
      </w:r>
      <w:r w:rsidR="0061490C">
        <w:t xml:space="preserve"> čtyř součástí </w:t>
      </w:r>
      <w:r w:rsidR="004D0B66">
        <w:t>nenásilné komunikace (str. 10); a pak hned zase čtyři – a v dalším podrobnějším výkladu pak již správně čtyři</w:t>
      </w:r>
      <w:r w:rsidR="00437106">
        <w:t>. Prosím, abyste se k tomu nějak vyjádřila, případně včetně toho výše zmíněného prohazování výkladu „složek“? Proč to?</w:t>
      </w:r>
    </w:p>
    <w:p w:rsidR="00437106" w:rsidRDefault="003A48B1" w:rsidP="005D17A3">
      <w:pPr>
        <w:ind w:firstLine="284"/>
        <w:jc w:val="both"/>
      </w:pPr>
      <w:r>
        <w:t>Výraz „s</w:t>
      </w:r>
      <w:r w:rsidR="00437106">
        <w:t>attvick</w:t>
      </w:r>
      <w:r>
        <w:t>á</w:t>
      </w:r>
      <w:r w:rsidR="00437106">
        <w:t xml:space="preserve"> </w:t>
      </w:r>
      <w:r>
        <w:t xml:space="preserve">komunikace“ je </w:t>
      </w:r>
      <w:r w:rsidR="00BE0827">
        <w:t xml:space="preserve">u Vás v práci </w:t>
      </w:r>
      <w:r>
        <w:t>nejprve užit (str. 18</w:t>
      </w:r>
      <w:r w:rsidR="00BE0827">
        <w:t>, v citaci</w:t>
      </w:r>
      <w:r>
        <w:t>), pak teprve vysvětlen</w:t>
      </w:r>
      <w:r w:rsidR="00BE0827">
        <w:t>. Co je to ještě mimo toho, že je to „soustředěnost na osobu, s níž hovoříme“, jak může být „pravým porozuměním druhému“, jak uvádí Wolf? A jak jde dohromady s asertivitou, o níž se pak píše u Wolfa (str. 78)  a i u Vás (str. 24) dále?</w:t>
      </w:r>
      <w:r>
        <w:t xml:space="preserve"> Můžete obsahy těchto pojmů vysvětlit?</w:t>
      </w:r>
    </w:p>
    <w:p w:rsidR="003A48B1" w:rsidRDefault="003A48B1" w:rsidP="005D17A3">
      <w:pPr>
        <w:ind w:firstLine="284"/>
        <w:jc w:val="both"/>
      </w:pPr>
      <w:r>
        <w:t>Prosím o krátké vysvětlení podobností a rozdílů mezi výkladem nenásilné partnerské komunikace dle Wolfa a dle dalších užitých autorů – Plzáka, Engla a Thurmaiera, Tannenové, Nováka a Topfové</w:t>
      </w:r>
      <w:r w:rsidR="00BE0827">
        <w:t>.</w:t>
      </w:r>
    </w:p>
    <w:p w:rsidR="00B1740F" w:rsidRDefault="00B1740F" w:rsidP="005D17A3">
      <w:pPr>
        <w:ind w:firstLine="284"/>
        <w:jc w:val="both"/>
      </w:pPr>
      <w:r>
        <w:t>Jaký význam má mít, že Wolf a Rosenberg jsou oba z USA? Proč to uvádíte? (str. 25). Proč pokládáte výklady dr. Plzáka za „vědecké“? (str. 35)</w:t>
      </w:r>
    </w:p>
    <w:p w:rsidR="00A77E23" w:rsidRDefault="00A77E23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B1740F" w:rsidP="00F91643">
      <w:pPr>
        <w:ind w:firstLine="284"/>
      </w:pPr>
      <w:r>
        <w:t xml:space="preserve">Lze uvažovat o hodnocení „dobře“, pokud komise neposoudí způsob kompilací na pomezí plagiátu jako </w:t>
      </w:r>
      <w:r w:rsidR="00617DC5">
        <w:t>skutečně</w:t>
      </w:r>
      <w:r>
        <w:t xml:space="preserve"> plagiátorský, tedy</w:t>
      </w:r>
      <w:r w:rsidR="00617DC5">
        <w:t xml:space="preserve"> s hodnocením</w:t>
      </w:r>
      <w:r>
        <w:t xml:space="preserve"> „nevyhověla“.</w:t>
      </w:r>
    </w:p>
    <w:p w:rsidR="00B1740F" w:rsidRDefault="00B1740F" w:rsidP="00F91643">
      <w:pPr>
        <w:ind w:firstLine="284"/>
      </w:pPr>
    </w:p>
    <w:p w:rsidR="003012B1" w:rsidRDefault="003012B1">
      <w:r>
        <w:t xml:space="preserve">Datum: </w:t>
      </w:r>
      <w:r w:rsidR="004B6B3F">
        <w:t xml:space="preserve"> 1</w:t>
      </w:r>
      <w:r w:rsidR="00B1740F">
        <w:t>5</w:t>
      </w:r>
      <w:r w:rsidR="004B6B3F">
        <w:t>. 6. 2020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</w:p>
    <w:p w:rsidR="004B6B3F" w:rsidRDefault="004B6B3F"/>
    <w:p w:rsidR="004B6B3F" w:rsidRDefault="004B6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Jaromír Murgaš</w:t>
      </w:r>
      <w:r>
        <w:tab/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36BE4"/>
    <w:rsid w:val="000828CD"/>
    <w:rsid w:val="00096009"/>
    <w:rsid w:val="000A386A"/>
    <w:rsid w:val="000B2738"/>
    <w:rsid w:val="000C29A5"/>
    <w:rsid w:val="000E1D3B"/>
    <w:rsid w:val="00145611"/>
    <w:rsid w:val="00156571"/>
    <w:rsid w:val="00176307"/>
    <w:rsid w:val="001B157D"/>
    <w:rsid w:val="001B37EB"/>
    <w:rsid w:val="001F6843"/>
    <w:rsid w:val="00205990"/>
    <w:rsid w:val="00234876"/>
    <w:rsid w:val="0024416D"/>
    <w:rsid w:val="00273BC2"/>
    <w:rsid w:val="002777C7"/>
    <w:rsid w:val="00287EEC"/>
    <w:rsid w:val="002A041D"/>
    <w:rsid w:val="002A29E3"/>
    <w:rsid w:val="002B7371"/>
    <w:rsid w:val="003012B1"/>
    <w:rsid w:val="003115A7"/>
    <w:rsid w:val="00314573"/>
    <w:rsid w:val="003635F5"/>
    <w:rsid w:val="00365F38"/>
    <w:rsid w:val="00366244"/>
    <w:rsid w:val="003A48B1"/>
    <w:rsid w:val="003C5C0F"/>
    <w:rsid w:val="003D3B86"/>
    <w:rsid w:val="004356B9"/>
    <w:rsid w:val="00437106"/>
    <w:rsid w:val="004564B2"/>
    <w:rsid w:val="00484F1B"/>
    <w:rsid w:val="004A0E3B"/>
    <w:rsid w:val="004B6B3F"/>
    <w:rsid w:val="004D0B66"/>
    <w:rsid w:val="004E7076"/>
    <w:rsid w:val="005053D5"/>
    <w:rsid w:val="00506B7E"/>
    <w:rsid w:val="00534439"/>
    <w:rsid w:val="00535F2B"/>
    <w:rsid w:val="00557D55"/>
    <w:rsid w:val="0056025E"/>
    <w:rsid w:val="005D17A3"/>
    <w:rsid w:val="0061490C"/>
    <w:rsid w:val="00617DC5"/>
    <w:rsid w:val="00620A1C"/>
    <w:rsid w:val="00620C2F"/>
    <w:rsid w:val="00650DC2"/>
    <w:rsid w:val="00651773"/>
    <w:rsid w:val="00653D48"/>
    <w:rsid w:val="006556E0"/>
    <w:rsid w:val="006643FB"/>
    <w:rsid w:val="006702D6"/>
    <w:rsid w:val="00685CD2"/>
    <w:rsid w:val="006972F6"/>
    <w:rsid w:val="006A5210"/>
    <w:rsid w:val="006C0D2B"/>
    <w:rsid w:val="006C5EE7"/>
    <w:rsid w:val="006C7A68"/>
    <w:rsid w:val="00712991"/>
    <w:rsid w:val="007626D3"/>
    <w:rsid w:val="007D6F6D"/>
    <w:rsid w:val="007F23DB"/>
    <w:rsid w:val="00805227"/>
    <w:rsid w:val="008156A9"/>
    <w:rsid w:val="00816EE5"/>
    <w:rsid w:val="00857976"/>
    <w:rsid w:val="0088485F"/>
    <w:rsid w:val="008D1F7E"/>
    <w:rsid w:val="009241B9"/>
    <w:rsid w:val="00927E2D"/>
    <w:rsid w:val="00947A7A"/>
    <w:rsid w:val="0096647B"/>
    <w:rsid w:val="00966B4F"/>
    <w:rsid w:val="009A3AB0"/>
    <w:rsid w:val="009A4321"/>
    <w:rsid w:val="00A1486A"/>
    <w:rsid w:val="00A77E23"/>
    <w:rsid w:val="00AA3A24"/>
    <w:rsid w:val="00AA609C"/>
    <w:rsid w:val="00AB2079"/>
    <w:rsid w:val="00AD3DAF"/>
    <w:rsid w:val="00AD4128"/>
    <w:rsid w:val="00B0530C"/>
    <w:rsid w:val="00B05E2D"/>
    <w:rsid w:val="00B1740F"/>
    <w:rsid w:val="00B23619"/>
    <w:rsid w:val="00B6534C"/>
    <w:rsid w:val="00B7475A"/>
    <w:rsid w:val="00B90BD3"/>
    <w:rsid w:val="00B920AA"/>
    <w:rsid w:val="00B95DC3"/>
    <w:rsid w:val="00BC66AF"/>
    <w:rsid w:val="00BE031A"/>
    <w:rsid w:val="00BE0827"/>
    <w:rsid w:val="00BE4AA2"/>
    <w:rsid w:val="00BF0495"/>
    <w:rsid w:val="00BF2E95"/>
    <w:rsid w:val="00C44304"/>
    <w:rsid w:val="00C6429E"/>
    <w:rsid w:val="00C70A3A"/>
    <w:rsid w:val="00C9099D"/>
    <w:rsid w:val="00CB6D36"/>
    <w:rsid w:val="00CC1E67"/>
    <w:rsid w:val="00CD1389"/>
    <w:rsid w:val="00CD225C"/>
    <w:rsid w:val="00CD2F6C"/>
    <w:rsid w:val="00CE0815"/>
    <w:rsid w:val="00D06198"/>
    <w:rsid w:val="00D1442C"/>
    <w:rsid w:val="00D53880"/>
    <w:rsid w:val="00D67444"/>
    <w:rsid w:val="00D72162"/>
    <w:rsid w:val="00D97C86"/>
    <w:rsid w:val="00DC2F7B"/>
    <w:rsid w:val="00DD58B2"/>
    <w:rsid w:val="00DF05E3"/>
    <w:rsid w:val="00E01608"/>
    <w:rsid w:val="00E07316"/>
    <w:rsid w:val="00E14B4B"/>
    <w:rsid w:val="00E308D8"/>
    <w:rsid w:val="00E5207E"/>
    <w:rsid w:val="00E56991"/>
    <w:rsid w:val="00E71C88"/>
    <w:rsid w:val="00EA31A4"/>
    <w:rsid w:val="00EA5FF3"/>
    <w:rsid w:val="00ED6A60"/>
    <w:rsid w:val="00EE669C"/>
    <w:rsid w:val="00EF2272"/>
    <w:rsid w:val="00EF76BE"/>
    <w:rsid w:val="00F01199"/>
    <w:rsid w:val="00F05CE4"/>
    <w:rsid w:val="00F12244"/>
    <w:rsid w:val="00F12688"/>
    <w:rsid w:val="00F22381"/>
    <w:rsid w:val="00F35E94"/>
    <w:rsid w:val="00F45430"/>
    <w:rsid w:val="00F45A8C"/>
    <w:rsid w:val="00F47B1D"/>
    <w:rsid w:val="00F51C7D"/>
    <w:rsid w:val="00F67282"/>
    <w:rsid w:val="00F91643"/>
    <w:rsid w:val="00FA015F"/>
    <w:rsid w:val="00FB25CB"/>
    <w:rsid w:val="00FB77FC"/>
    <w:rsid w:val="00FD7ADC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78D23"/>
  <w14:defaultImageDpi w14:val="0"/>
  <w15:docId w15:val="{00E664E7-1649-43A4-9C80-78B76AB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685C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Jaromír</cp:lastModifiedBy>
  <cp:revision>5</cp:revision>
  <cp:lastPrinted>2003-05-23T06:09:00Z</cp:lastPrinted>
  <dcterms:created xsi:type="dcterms:W3CDTF">2020-06-15T19:04:00Z</dcterms:created>
  <dcterms:modified xsi:type="dcterms:W3CDTF">2020-06-15T22:22:00Z</dcterms:modified>
</cp:coreProperties>
</file>