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2D460A">
        <w:rPr>
          <w:color w:val="auto"/>
        </w:rPr>
        <w:t>BAKALÁŘSK</w:t>
      </w:r>
      <w:r w:rsidR="0041251A">
        <w:rPr>
          <w:color w:val="auto"/>
        </w:rPr>
        <w:t>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VEDOUCÍHO</w:t>
      </w:r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2D460A">
            <w:rPr>
              <w:b/>
              <w:i/>
            </w:rPr>
            <w:t xml:space="preserve">Michael </w:t>
          </w:r>
          <w:proofErr w:type="spellStart"/>
          <w:r w:rsidR="002D460A">
            <w:rPr>
              <w:b/>
              <w:i/>
            </w:rPr>
            <w:t>Sattler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D460A">
            <w:rPr>
              <w:b/>
              <w:i/>
              <w:sz w:val="24"/>
              <w:szCs w:val="24"/>
            </w:rPr>
            <w:t>Koncept hybridních režimů a jeh aplikace na vybraný případ</w:t>
          </w:r>
          <w:r w:rsidR="002D460A">
            <w:rPr>
              <w:b/>
              <w:i/>
              <w:sz w:val="24"/>
              <w:szCs w:val="24"/>
            </w:rPr>
            <w:t xml:space="preserve"> </w:t>
          </w:r>
          <w:r w:rsidR="0041251A">
            <w:rPr>
              <w:b/>
              <w:i/>
              <w:sz w:val="24"/>
              <w:szCs w:val="24"/>
            </w:rPr>
            <w:t xml:space="preserve">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1251A" w:rsidRPr="00572663">
            <w:rPr>
              <w:sz w:val="24"/>
              <w:szCs w:val="24"/>
            </w:rPr>
            <w:t>doc. PhDr. Ladislav Cabada, Ph.D.</w:t>
          </w:r>
          <w:r w:rsidR="0041251A">
            <w:rPr>
              <w:sz w:val="24"/>
              <w:szCs w:val="24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:rsidR="002C61BC" w:rsidRPr="0041251A" w:rsidRDefault="00297532" w:rsidP="00297532">
          <w:pPr>
            <w:pStyle w:val="Odstavecseseznamem"/>
            <w:tabs>
              <w:tab w:val="left" w:pos="284"/>
            </w:tabs>
            <w:ind w:left="142" w:hanging="142"/>
            <w:rPr>
              <w:sz w:val="24"/>
              <w:szCs w:val="24"/>
            </w:rPr>
          </w:pPr>
          <w:r>
            <w:rPr>
              <w:sz w:val="24"/>
              <w:szCs w:val="24"/>
            </w:rPr>
            <w:t>Cílem práce bylo představit koncept hybridního režimu a aplikovat jej na vybraný případ – student jako případovou studii zvolil Hongkong. Takto vymezený cíl byl naplněn.</w:t>
          </w:r>
        </w:p>
      </w:sdtContent>
    </w:sdt>
    <w:p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:rsidR="00297532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je jasně a srozumitelně rozdělena do části teoretické a analytické. V teoretické části student reflektuje vývoj diskuse o tzv. hybridních režimech, tedy režimech, které vznikají oslabováním některých charakteristik liberálních demokracií. V aplikační části pak student představuje příklad Hongkongu a jeho hybridizace od konce 90. let 20. století.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:rsidR="00297532" w:rsidRPr="00572663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nevyrovnaný, v textu nacházíme gramatické chyby a dosti stylistických nejasností. Velmi špatnou úroveň má cizojazyčné resumé, zjevně i z toho důvodu, že automatické úpravy překlepů byly nastaveny na češtinu – místo </w:t>
      </w:r>
      <w:proofErr w:type="spellStart"/>
      <w:r>
        <w:rPr>
          <w:sz w:val="24"/>
          <w:szCs w:val="24"/>
        </w:rPr>
        <w:t>regimes</w:t>
      </w:r>
      <w:proofErr w:type="spellEnd"/>
      <w:r>
        <w:rPr>
          <w:sz w:val="24"/>
          <w:szCs w:val="24"/>
        </w:rPr>
        <w:t xml:space="preserve"> tak máme regres atd. Citace a odkazy jsou řádně a správně vyznačeny, grafická úprava textu je rovněž uspokojivá.</w:t>
      </w:r>
    </w:p>
    <w:p w:rsidR="0041251A" w:rsidRP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:rsidR="00297532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Předložený text je dle mého soudu uspokojivou bakalářskou prací. Student se dobře vypořádal s operacionalizací pojmu hybridní režim, i když jistě mohl využít větší množství odborných zdrojů. Co se týče vybraného případu, není jednoduchý zejména s ohledem na svou limitovanou „státnost“ a ústavní suverenitu – nejvýraznějším nedostatkem práce tak je ne vždy jasné oddělení analytických rovin „hongkongské“ a „čínské“: To pak samozřejmě limituje i vlastní analýzu – zatímco ČLR je totalitním režimem, i Hongkongu můžeme oprávněně předpokládat hybridizaci, resp. pozůstatky demokratické vlády. Místy student </w:t>
      </w:r>
      <w:r>
        <w:rPr>
          <w:sz w:val="24"/>
          <w:szCs w:val="24"/>
        </w:rPr>
        <w:lastRenderedPageBreak/>
        <w:t>nedotahuje argumenty, což je také limitující; je to škoda, protože práce nijak nevybočuje z běžné délky a jistě by snesla několik stránek navíc.</w:t>
      </w:r>
    </w:p>
    <w:p w:rsidR="00297532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nicméně v žádném z běžně sledovaných parametrů nejde pro běžně akceptovatelné standardy, proto ji doporučuji k obhajobě.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:rsidR="00297532" w:rsidRPr="003D0508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Které z prvků současného režimu v Hongkongu bychom ještě mohli označit za demokratické?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:rsidR="0041251A" w:rsidRDefault="0041251A" w:rsidP="0041251A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</w:t>
      </w:r>
      <w:r w:rsidR="00297532">
        <w:rPr>
          <w:sz w:val="24"/>
          <w:szCs w:val="24"/>
        </w:rPr>
        <w:t>elmi dobře</w:t>
      </w:r>
      <w:bookmarkStart w:id="0" w:name="_GoBack"/>
      <w:bookmarkEnd w:id="0"/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1251A">
            <w:t>7. května 2021</w:t>
          </w:r>
        </w:sdtContent>
      </w:sdt>
      <w:r>
        <w:tab/>
      </w:r>
      <w:r>
        <w:tab/>
        <w:t>PODPIS: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1" w:rsidRDefault="00001C81" w:rsidP="00D10D7C">
      <w:pPr>
        <w:spacing w:after="0" w:line="240" w:lineRule="auto"/>
      </w:pPr>
      <w:r>
        <w:separator/>
      </w:r>
    </w:p>
  </w:endnote>
  <w:end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1" w:rsidRDefault="00001C81" w:rsidP="00D10D7C">
      <w:pPr>
        <w:spacing w:after="0" w:line="240" w:lineRule="auto"/>
      </w:pPr>
      <w:r>
        <w:separator/>
      </w:r>
    </w:p>
  </w:footnote>
  <w:foot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4EE3C9" wp14:editId="078589A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01C81"/>
    <w:rsid w:val="00026179"/>
    <w:rsid w:val="00056A57"/>
    <w:rsid w:val="00094AEA"/>
    <w:rsid w:val="00115661"/>
    <w:rsid w:val="0012043E"/>
    <w:rsid w:val="0019664D"/>
    <w:rsid w:val="00225D99"/>
    <w:rsid w:val="002821D2"/>
    <w:rsid w:val="00297532"/>
    <w:rsid w:val="002A6040"/>
    <w:rsid w:val="002C61BC"/>
    <w:rsid w:val="002D150D"/>
    <w:rsid w:val="002D460A"/>
    <w:rsid w:val="002F65DA"/>
    <w:rsid w:val="003136CF"/>
    <w:rsid w:val="003C559B"/>
    <w:rsid w:val="004036E0"/>
    <w:rsid w:val="0041251A"/>
    <w:rsid w:val="00435ED6"/>
    <w:rsid w:val="004D4484"/>
    <w:rsid w:val="0051739B"/>
    <w:rsid w:val="005A2057"/>
    <w:rsid w:val="00694816"/>
    <w:rsid w:val="006D7DF0"/>
    <w:rsid w:val="006F75A8"/>
    <w:rsid w:val="00777D65"/>
    <w:rsid w:val="00810D2F"/>
    <w:rsid w:val="00881096"/>
    <w:rsid w:val="008824FA"/>
    <w:rsid w:val="008D3B0D"/>
    <w:rsid w:val="008F6415"/>
    <w:rsid w:val="009155E5"/>
    <w:rsid w:val="009155EE"/>
    <w:rsid w:val="00971F95"/>
    <w:rsid w:val="0098768E"/>
    <w:rsid w:val="009B514A"/>
    <w:rsid w:val="009C488A"/>
    <w:rsid w:val="009D4F8F"/>
    <w:rsid w:val="009F58C1"/>
    <w:rsid w:val="00A50DEE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DE5A29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EC8B9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D62937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D62937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D62937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D62937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D62937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B06477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3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3</cp:revision>
  <dcterms:created xsi:type="dcterms:W3CDTF">2021-05-07T11:58:00Z</dcterms:created>
  <dcterms:modified xsi:type="dcterms:W3CDTF">2021-05-07T12:03:00Z</dcterms:modified>
</cp:coreProperties>
</file>