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44031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644031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44031">
        <w:t xml:space="preserve"> Mgr. Petra Hečková,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F64021">
        <w:t>Kristýna Klingerová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64021">
        <w:t>Renesanční radnice Plzeňského kraje – radnice měst Stříbra a Plzně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D3268B" w:rsidP="006C0F58">
      <w:pPr>
        <w:ind w:firstLine="284"/>
        <w:jc w:val="both"/>
      </w:pPr>
      <w:r>
        <w:t xml:space="preserve">Cíl práce není v úvodu dostatečně vymezen, </w:t>
      </w:r>
      <w:r w:rsidR="006C0F58">
        <w:t xml:space="preserve">například </w:t>
      </w:r>
      <w:r>
        <w:t>není</w:t>
      </w:r>
      <w:r w:rsidR="00611C61">
        <w:t xml:space="preserve"> zcela</w:t>
      </w:r>
      <w:r>
        <w:t xml:space="preserve"> jasné, jaká byla motivace pro srovnávací analýzu radničních budov v Plzni a ve Stříbře (geografická blízkost? Obdobně či naopak rozdílně uplatněný památkový přístup?).</w:t>
      </w:r>
      <w:r w:rsidR="006C0F58">
        <w:t xml:space="preserve"> Zatímco první část bakalářské práce, kde je těžištěm historický výklad a popis obou objektů, lze považovat za uspokojivou, č</w:t>
      </w:r>
      <w:r w:rsidR="00821DE3">
        <w:t>ást věnovaná srovnání obou objektů</w:t>
      </w:r>
      <w:r w:rsidR="006C0F58">
        <w:t>, kde si autorka v úvodu mj. vytkla zhodnotit „stav památek a jejich přínos do kultury západních Čech“ (s. 6)</w:t>
      </w:r>
      <w:r w:rsidR="00821DE3">
        <w:t xml:space="preserve"> by </w:t>
      </w:r>
      <w:r w:rsidR="006C0F58">
        <w:t xml:space="preserve">určitě </w:t>
      </w:r>
      <w:r w:rsidR="00821DE3">
        <w:t>zasluhovala větší</w:t>
      </w:r>
      <w:r w:rsidR="006C0F58">
        <w:t xml:space="preserve"> </w:t>
      </w:r>
      <w:r w:rsidR="005C68AF">
        <w:t>a soustředěnější pozornost</w:t>
      </w:r>
      <w:r w:rsidR="00821DE3">
        <w:t xml:space="preserve">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6554D2">
      <w:pPr>
        <w:jc w:val="both"/>
      </w:pPr>
    </w:p>
    <w:p w:rsidR="00965D9C" w:rsidRDefault="006C0F58" w:rsidP="00490181">
      <w:pPr>
        <w:ind w:firstLine="284"/>
        <w:jc w:val="both"/>
      </w:pPr>
      <w:r>
        <w:t xml:space="preserve">Kvalita obsahového zpracování je značně rozkolísaná. Vedle solidně zpracovaných partií se vyskytují části </w:t>
      </w:r>
      <w:r w:rsidR="002A0311">
        <w:t>zpracované povrchně</w:t>
      </w:r>
      <w:r w:rsidR="00490181">
        <w:t>, bez větší snahy o kritické používání zdrojů a samostatné vyvozování závěrů. Převažuje popisnost.</w:t>
      </w:r>
      <w:r>
        <w:t xml:space="preserve"> </w:t>
      </w:r>
      <w:r w:rsidR="00490181">
        <w:t>I</w:t>
      </w:r>
      <w:r>
        <w:t xml:space="preserve"> tam, kde je </w:t>
      </w:r>
      <w:r w:rsidR="006554D2">
        <w:t xml:space="preserve">k dispozici </w:t>
      </w:r>
      <w:r>
        <w:t xml:space="preserve">více než dostatek odborných zdrojů, je využita </w:t>
      </w:r>
      <w:r w:rsidR="00AB3E54">
        <w:t>často jen</w:t>
      </w:r>
      <w:r>
        <w:t xml:space="preserve"> popularizující literatura (např. kap. 2 Historie města Plzeň</w:t>
      </w:r>
      <w:r w:rsidR="00AB3E54">
        <w:t>, ale i na dalších místech</w:t>
      </w:r>
      <w:r w:rsidR="00965D9C">
        <w:t>, o něco důkladnější je práce s odbornou literaturou v případě radnice ve Stříbře</w:t>
      </w:r>
      <w:r>
        <w:t>).</w:t>
      </w:r>
      <w:r w:rsidR="00490181">
        <w:t xml:space="preserve"> </w:t>
      </w:r>
    </w:p>
    <w:p w:rsidR="00490181" w:rsidRDefault="00490181" w:rsidP="00490181">
      <w:pPr>
        <w:ind w:firstLine="284"/>
        <w:jc w:val="both"/>
      </w:pPr>
      <w:r>
        <w:t>Nevhodné je jednostranné spoléhání a čerpání z jednoho, dvou informačních zdrojů.</w:t>
      </w:r>
      <w:r w:rsidR="006C0F58">
        <w:t xml:space="preserve"> </w:t>
      </w:r>
      <w:r w:rsidR="006554D2">
        <w:t xml:space="preserve">Rešerše odborné literatury </w:t>
      </w:r>
      <w:r w:rsidR="00C36F76">
        <w:t xml:space="preserve">k tématu mohla být </w:t>
      </w:r>
      <w:r>
        <w:t xml:space="preserve">mnohem </w:t>
      </w:r>
      <w:r w:rsidR="00C36F76">
        <w:t>důkladnější</w:t>
      </w:r>
      <w:r w:rsidR="00161CCB">
        <w:t>, chybí</w:t>
      </w:r>
      <w:r w:rsidR="006554D2">
        <w:t xml:space="preserve"> </w:t>
      </w:r>
      <w:r>
        <w:t xml:space="preserve">i </w:t>
      </w:r>
      <w:r w:rsidR="006554D2">
        <w:t>některé</w:t>
      </w:r>
      <w:r w:rsidR="00161CCB">
        <w:t xml:space="preserve"> základní uměleckohistorick</w:t>
      </w:r>
      <w:r w:rsidR="006554D2">
        <w:t>é studie</w:t>
      </w:r>
      <w:r w:rsidR="00AB3E54">
        <w:t xml:space="preserve"> </w:t>
      </w:r>
      <w:r>
        <w:t>nebo</w:t>
      </w:r>
      <w:r w:rsidR="00AB3E54">
        <w:t xml:space="preserve"> </w:t>
      </w:r>
      <w:r>
        <w:t>příspěvky</w:t>
      </w:r>
      <w:r w:rsidR="00AB3E54">
        <w:t xml:space="preserve"> k dějinám památkových zásahů na objektu radnice v Plzni</w:t>
      </w:r>
      <w:r w:rsidR="00161CCB">
        <w:t xml:space="preserve">. </w:t>
      </w:r>
    </w:p>
    <w:p w:rsidR="003012B1" w:rsidRDefault="00161CCB" w:rsidP="005D17A3">
      <w:pPr>
        <w:ind w:firstLine="284"/>
        <w:jc w:val="both"/>
      </w:pPr>
      <w:r>
        <w:t>Některé informace očividně přebírané odjinud než z autorčiných vlastních zjištění (např. popis stavu radnice na začátku 20. století</w:t>
      </w:r>
      <w:r w:rsidR="00611C61">
        <w:t>, s. 13</w:t>
      </w:r>
      <w:r>
        <w:t>) postrádají citace zdrojů.</w:t>
      </w:r>
    </w:p>
    <w:p w:rsidR="00E0429F" w:rsidRDefault="00E0429F" w:rsidP="005D17A3">
      <w:pPr>
        <w:ind w:firstLine="284"/>
        <w:jc w:val="both"/>
      </w:pPr>
      <w:r>
        <w:t>Mnohé důležité informace uvedené v závěru (</w:t>
      </w:r>
      <w:r w:rsidR="00611C61">
        <w:t xml:space="preserve">představení odborných zdrojů a </w:t>
      </w:r>
      <w:r>
        <w:t xml:space="preserve">metod </w:t>
      </w:r>
      <w:r w:rsidR="00611C61">
        <w:t xml:space="preserve">použitých v </w:t>
      </w:r>
      <w:r>
        <w:t>prác</w:t>
      </w:r>
      <w:r w:rsidR="00611C61">
        <w:t>i</w:t>
      </w:r>
      <w:r>
        <w:t>) měly být uvedeny už v úvodních partiích textu.</w:t>
      </w:r>
    </w:p>
    <w:p w:rsidR="003012B1" w:rsidRDefault="003012B1" w:rsidP="00490181">
      <w:pPr>
        <w:jc w:val="both"/>
      </w:pPr>
    </w:p>
    <w:p w:rsidR="00E56991" w:rsidRDefault="00E5699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821DE3" w:rsidP="006554D2">
      <w:pPr>
        <w:ind w:firstLine="284"/>
        <w:jc w:val="both"/>
      </w:pPr>
      <w:r>
        <w:t>Nevhodné ohýbání češtiny – chybné skloňování (i v</w:t>
      </w:r>
      <w:r w:rsidR="00611C61">
        <w:t> </w:t>
      </w:r>
      <w:r>
        <w:t>nadpisech</w:t>
      </w:r>
      <w:r w:rsidR="00611C61">
        <w:t>,</w:t>
      </w:r>
      <w:r>
        <w:t xml:space="preserve"> např</w:t>
      </w:r>
      <w:r w:rsidR="00AB3E54">
        <w:t xml:space="preserve">. „Historie města Plzeň“, s. 7), </w:t>
      </w:r>
      <w:r w:rsidR="00965D9C">
        <w:t>výklad plný často nesrozumitelných formulací, na některých místech zase naopak nevhodně zvolený</w:t>
      </w:r>
      <w:r w:rsidR="00AB3E54">
        <w:t xml:space="preserve"> </w:t>
      </w:r>
      <w:r w:rsidR="00965D9C">
        <w:t>publicistický styl</w:t>
      </w:r>
      <w:r w:rsidR="00AB3E54">
        <w:t xml:space="preserve"> </w:t>
      </w:r>
      <w:r w:rsidR="00AB3E54">
        <w:lastRenderedPageBreak/>
        <w:t>neodpovídající odborné</w:t>
      </w:r>
      <w:r w:rsidR="00965D9C">
        <w:t>mu</w:t>
      </w:r>
      <w:r w:rsidR="00AB3E54">
        <w:t xml:space="preserve"> textu</w:t>
      </w:r>
      <w:r w:rsidR="00611C61">
        <w:t>,</w:t>
      </w:r>
      <w:r w:rsidR="00AB3E54">
        <w:t xml:space="preserve"> nadto i obsahově zavádějící (např. s. 17)</w:t>
      </w:r>
      <w:r w:rsidR="00490181">
        <w:t>. Místy nedostatečně kritická práce s odbornou literaturou se projevuje i v pasážích, kde styl původního zdroje proniká do stylu textu bakalářské práce (výklad k historii plzeňské radnice, s. 9).</w:t>
      </w:r>
    </w:p>
    <w:p w:rsidR="00D3268B" w:rsidRDefault="00D3268B" w:rsidP="005D17A3">
      <w:pPr>
        <w:ind w:firstLine="284"/>
        <w:jc w:val="both"/>
      </w:pPr>
      <w:r>
        <w:t>Struktura popisků u reprodukcí dle doporučení normy ČSN ISO 69</w:t>
      </w:r>
      <w:r w:rsidR="00490181">
        <w:t>0 je v tomto případě nešťastná</w:t>
      </w:r>
      <w:r>
        <w:t xml:space="preserve">, navíc </w:t>
      </w:r>
      <w:r w:rsidR="00490181">
        <w:t xml:space="preserve">v některých případech </w:t>
      </w:r>
      <w:r>
        <w:t>ani nejsou uvedeny všechny informace potřebné k identifikaci objektu na reprodukci. Vhodnější by bylo řídit se zvyklostmi příslušného oboru</w:t>
      </w:r>
      <w:r w:rsidR="005C68AF">
        <w:t xml:space="preserve"> a nepoužívat pro seznam reprodukcí automatické formátování</w:t>
      </w:r>
      <w:r>
        <w:t>. Popisky u fotografií by měly být v každém případě úplné, tak aby objekty na nich vyobrazené byly jednoznačně identifi</w:t>
      </w:r>
      <w:r w:rsidR="00611C61">
        <w:t>kovatelné (radnice v Plzni vs. r</w:t>
      </w:r>
      <w:r>
        <w:t xml:space="preserve">adnice ve Stříbře). </w:t>
      </w:r>
      <w:bookmarkStart w:id="0" w:name="_Hlk42953903"/>
      <w:r w:rsidR="005C68AF">
        <w:t xml:space="preserve">Kladně hodnotím široký výběr reprodukcí vhodně doplňujících text, jejich kvalita </w:t>
      </w:r>
      <w:r w:rsidR="00611C61">
        <w:t>ale</w:t>
      </w:r>
      <w:r w:rsidR="005C68AF">
        <w:t xml:space="preserve"> není vždy dobrá.</w:t>
      </w:r>
      <w:bookmarkEnd w:id="0"/>
    </w:p>
    <w:p w:rsidR="00AB3E54" w:rsidRDefault="00AB3E54" w:rsidP="005D17A3">
      <w:pPr>
        <w:ind w:firstLine="284"/>
        <w:jc w:val="both"/>
      </w:pPr>
      <w:r>
        <w:t>V</w:t>
      </w:r>
      <w:r w:rsidR="00D3268B">
        <w:t xml:space="preserve"> citaci URL zdrojů nejsou vždy uvedeny názvy příslušných internetových stránek</w:t>
      </w:r>
      <w:r>
        <w:t>,</w:t>
      </w:r>
      <w:r w:rsidR="00D3268B">
        <w:t xml:space="preserve"> v přehledu informačních zdrojů v úvodu práce měly být uvedeny také odkazy na jejich plnou bibliografickou citaci. </w:t>
      </w:r>
      <w:r>
        <w:t xml:space="preserve">Objevují se také zprostředkované citace autorů, </w:t>
      </w:r>
      <w:proofErr w:type="gramStart"/>
      <w:r>
        <w:t>tzn.</w:t>
      </w:r>
      <w:proofErr w:type="gramEnd"/>
      <w:r>
        <w:t xml:space="preserve"> namísto citace původních zdrojů se autorka </w:t>
      </w:r>
      <w:proofErr w:type="gramStart"/>
      <w:r>
        <w:t>spoléhá</w:t>
      </w:r>
      <w:proofErr w:type="gramEnd"/>
      <w:r>
        <w:t xml:space="preserve"> na přebírání těchto informací od jiných autorů, ovšem v textu není tento postup </w:t>
      </w:r>
      <w:r w:rsidR="00965D9C">
        <w:t>vysloveně uveden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821DE3" w:rsidP="005D17A3">
      <w:pPr>
        <w:ind w:firstLine="284"/>
        <w:jc w:val="both"/>
      </w:pPr>
      <w:r>
        <w:t xml:space="preserve">Bakalářská práce </w:t>
      </w:r>
      <w:r w:rsidR="00965D9C">
        <w:t>po</w:t>
      </w:r>
      <w:r>
        <w:t xml:space="preserve"> formální stránce i stránce obsahové naplňuje</w:t>
      </w:r>
      <w:r w:rsidR="00E85532">
        <w:t xml:space="preserve"> základní</w:t>
      </w:r>
      <w:r>
        <w:t xml:space="preserve"> parametry kladené na tento typ textu. Autorka prokazuje, že si</w:t>
      </w:r>
      <w:r w:rsidR="006C0F58">
        <w:t xml:space="preserve"> alespoň formálně</w:t>
      </w:r>
      <w:r>
        <w:t xml:space="preserve"> osvojila zásady práce s informačními zdroji i odbornou terminologii a kladně oceňuji také to, že pro svou rešerši využila </w:t>
      </w:r>
      <w:r w:rsidR="006554D2">
        <w:t xml:space="preserve">některé </w:t>
      </w:r>
      <w:r>
        <w:t xml:space="preserve">dostupné archivní zdroje (fond Státní památkové správy). K veskrze pozitivnímu hodnocení však chybí práci větší </w:t>
      </w:r>
      <w:r w:rsidR="00611C61">
        <w:t>propracovanost</w:t>
      </w:r>
      <w:r w:rsidR="006C0F58">
        <w:t>.</w:t>
      </w:r>
      <w:r>
        <w:t xml:space="preserve"> </w:t>
      </w:r>
      <w:r w:rsidR="006C0F58">
        <w:t xml:space="preserve">Nejslabší je právě </w:t>
      </w:r>
      <w:r w:rsidR="006554D2">
        <w:t xml:space="preserve">ta </w:t>
      </w:r>
      <w:r w:rsidR="006C0F58">
        <w:t xml:space="preserve">část, která měla být vyvrcholením celého odborného výkladu, tzn. </w:t>
      </w:r>
      <w:r w:rsidR="00E85532">
        <w:t>z</w:t>
      </w:r>
      <w:r w:rsidR="006C0F58">
        <w:t>ávěrečná komparace obou staveb. Odhlédnu-li od hlediska ryze umělecko-historického, n</w:t>
      </w:r>
      <w:r>
        <w:t>abíz</w:t>
      </w:r>
      <w:r w:rsidR="006C0F58">
        <w:t>ela</w:t>
      </w:r>
      <w:r>
        <w:t xml:space="preserve"> se například analýza současných způsobů využití památek, srovnání aktuálního přístupu vlastníků (městských samospráv) k památkovým otázkám a údržbě objektů, jejich turistickému využití</w:t>
      </w:r>
      <w:r w:rsidR="006C0F58">
        <w:t xml:space="preserve"> a propagaci v rámci </w:t>
      </w:r>
      <w:r w:rsidR="00E85532">
        <w:t>městské památkové rezervace, resp. městské památkové zóny</w:t>
      </w:r>
      <w:r>
        <w:t xml:space="preserve"> apod. (viz obsah podkapitol 3.7 a 5.6)</w:t>
      </w:r>
      <w:r w:rsidR="00965D9C"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6554D2">
      <w:pPr>
        <w:jc w:val="both"/>
      </w:pPr>
    </w:p>
    <w:p w:rsidR="003012B1" w:rsidRDefault="00821DE3" w:rsidP="00611C61">
      <w:pPr>
        <w:pStyle w:val="Odstavecseseznamem"/>
        <w:numPr>
          <w:ilvl w:val="0"/>
          <w:numId w:val="1"/>
        </w:numPr>
        <w:jc w:val="both"/>
      </w:pPr>
      <w:r>
        <w:t>Prosím ještě o krátké shrnutí k aktuálnímu způsobu využití památek – doplnění podkapitol 3.7 a 5.6 – viz výše.</w:t>
      </w:r>
    </w:p>
    <w:p w:rsidR="00965D9C" w:rsidRDefault="00611C61" w:rsidP="00611C61">
      <w:pPr>
        <w:pStyle w:val="Odstavecseseznamem"/>
        <w:numPr>
          <w:ilvl w:val="0"/>
          <w:numId w:val="1"/>
        </w:numPr>
        <w:jc w:val="both"/>
      </w:pPr>
      <w:r>
        <w:t>Jak konkrétně byla ve Vašem případě použita</w:t>
      </w:r>
      <w:r w:rsidR="00965D9C">
        <w:t xml:space="preserve"> metoda „mapování terénu“? (viz s. 40)</w:t>
      </w:r>
    </w:p>
    <w:p w:rsidR="003012B1" w:rsidRDefault="003012B1" w:rsidP="005D17A3">
      <w:pPr>
        <w:ind w:firstLine="284"/>
        <w:jc w:val="both"/>
      </w:pPr>
      <w:bookmarkStart w:id="1" w:name="_GoBack"/>
      <w:bookmarkEnd w:id="1"/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AB3E54" w:rsidP="00F91643">
      <w:pPr>
        <w:ind w:firstLine="284"/>
        <w:jc w:val="both"/>
      </w:pPr>
      <w:r>
        <w:t>D</w:t>
      </w:r>
      <w:r w:rsidR="00821DE3">
        <w:t xml:space="preserve">obře </w:t>
      </w:r>
    </w:p>
    <w:p w:rsidR="006C0F58" w:rsidRDefault="006C0F58" w:rsidP="00F91643">
      <w:pPr>
        <w:ind w:firstLine="284"/>
        <w:jc w:val="both"/>
      </w:pPr>
    </w:p>
    <w:p w:rsidR="006C0F58" w:rsidRDefault="006C0F58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637D6F">
        <w:t>12. 6. 2020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18D7"/>
    <w:multiLevelType w:val="hybridMultilevel"/>
    <w:tmpl w:val="6FE2A958"/>
    <w:lvl w:ilvl="0" w:tplc="8ED61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56571"/>
    <w:rsid w:val="00161CCB"/>
    <w:rsid w:val="002A0311"/>
    <w:rsid w:val="003012B1"/>
    <w:rsid w:val="00365F38"/>
    <w:rsid w:val="003D649E"/>
    <w:rsid w:val="00490181"/>
    <w:rsid w:val="005053D5"/>
    <w:rsid w:val="00557D55"/>
    <w:rsid w:val="005C68AF"/>
    <w:rsid w:val="005D17A3"/>
    <w:rsid w:val="00611C61"/>
    <w:rsid w:val="00637D6F"/>
    <w:rsid w:val="00644031"/>
    <w:rsid w:val="00651773"/>
    <w:rsid w:val="006554D2"/>
    <w:rsid w:val="006643FB"/>
    <w:rsid w:val="006A5210"/>
    <w:rsid w:val="006C0F58"/>
    <w:rsid w:val="007626D3"/>
    <w:rsid w:val="00821DE3"/>
    <w:rsid w:val="008D1F7E"/>
    <w:rsid w:val="009241B9"/>
    <w:rsid w:val="00927E2D"/>
    <w:rsid w:val="00947A7A"/>
    <w:rsid w:val="00965D9C"/>
    <w:rsid w:val="009A147E"/>
    <w:rsid w:val="00AA3A24"/>
    <w:rsid w:val="00AB3E54"/>
    <w:rsid w:val="00B6534C"/>
    <w:rsid w:val="00BF0495"/>
    <w:rsid w:val="00BF12A0"/>
    <w:rsid w:val="00C36F76"/>
    <w:rsid w:val="00C406DB"/>
    <w:rsid w:val="00D3268B"/>
    <w:rsid w:val="00D564FF"/>
    <w:rsid w:val="00DF05E3"/>
    <w:rsid w:val="00E01608"/>
    <w:rsid w:val="00E0429F"/>
    <w:rsid w:val="00E07316"/>
    <w:rsid w:val="00E5207E"/>
    <w:rsid w:val="00E56991"/>
    <w:rsid w:val="00E85532"/>
    <w:rsid w:val="00F01199"/>
    <w:rsid w:val="00F12244"/>
    <w:rsid w:val="00F30453"/>
    <w:rsid w:val="00F64021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90235"/>
  <w14:defaultImageDpi w14:val="96"/>
  <w15:docId w15:val="{3843F6DC-391A-4B5E-B39F-4A62689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1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Heckova Petra</cp:lastModifiedBy>
  <cp:revision>6</cp:revision>
  <cp:lastPrinted>2003-05-23T06:09:00Z</cp:lastPrinted>
  <dcterms:created xsi:type="dcterms:W3CDTF">2020-06-13T19:20:00Z</dcterms:created>
  <dcterms:modified xsi:type="dcterms:W3CDTF">2020-06-14T07:25:00Z</dcterms:modified>
</cp:coreProperties>
</file>