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26" w:rsidRDefault="00980D7C" w:rsidP="00141626">
      <w:pPr>
        <w:ind w:hanging="993"/>
      </w:pPr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-625475</wp:posOffset>
            </wp:positionH>
            <wp:positionV relativeFrom="paragraph">
              <wp:posOffset>-633095</wp:posOffset>
            </wp:positionV>
            <wp:extent cx="2232660" cy="1059180"/>
            <wp:effectExtent l="0" t="0" r="0" b="7620"/>
            <wp:wrapNone/>
            <wp:docPr id="2" name="Obrázek 2" descr="logoFDU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FDU_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626" w:rsidRDefault="00141626" w:rsidP="00141626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626" w:rsidRPr="00460AEB" w:rsidRDefault="00141626" w:rsidP="0014162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>Protokol o hodnocení</w:t>
      </w:r>
    </w:p>
    <w:p w:rsidR="00141626" w:rsidRPr="00460AEB" w:rsidRDefault="00141626" w:rsidP="0014162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 xml:space="preserve">kvalifikační práce </w:t>
      </w:r>
    </w:p>
    <w:p w:rsidR="00D47458" w:rsidRDefault="00D47458" w:rsidP="00D47458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31325F" w:rsidRPr="00141626" w:rsidRDefault="0037312A" w:rsidP="0031325F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 xml:space="preserve">Název </w:t>
      </w:r>
      <w:r>
        <w:rPr>
          <w:rFonts w:ascii="Garamond" w:hAnsi="Garamond"/>
          <w:b/>
          <w:sz w:val="24"/>
          <w:szCs w:val="24"/>
        </w:rPr>
        <w:t>bakalářské práce</w:t>
      </w:r>
      <w:r w:rsidRPr="00141626">
        <w:rPr>
          <w:rFonts w:ascii="Garamond" w:hAnsi="Garamond"/>
          <w:b/>
          <w:sz w:val="24"/>
          <w:szCs w:val="24"/>
        </w:rPr>
        <w:t xml:space="preserve">:  </w:t>
      </w:r>
      <w:r w:rsidR="0031325F">
        <w:rPr>
          <w:rFonts w:ascii="Garamond" w:hAnsi="Garamond"/>
          <w:b/>
          <w:noProof/>
          <w:sz w:val="24"/>
          <w:szCs w:val="24"/>
        </w:rPr>
        <w:t>ECCE HOMO /</w:t>
      </w:r>
      <w:r w:rsidR="0031325F" w:rsidRPr="002C0A97">
        <w:t xml:space="preserve"> </w:t>
      </w:r>
      <w:r w:rsidR="0031325F" w:rsidRPr="002C0A97">
        <w:rPr>
          <w:rFonts w:ascii="Garamond" w:hAnsi="Garamond"/>
          <w:b/>
          <w:noProof/>
          <w:sz w:val="24"/>
          <w:szCs w:val="24"/>
        </w:rPr>
        <w:t>Dokumentární cyklus o smyslu lidského života</w:t>
      </w:r>
      <w:r w:rsidR="0031325F">
        <w:rPr>
          <w:rFonts w:ascii="Garamond" w:hAnsi="Garamond"/>
          <w:b/>
          <w:noProof/>
          <w:sz w:val="24"/>
          <w:szCs w:val="24"/>
        </w:rPr>
        <w:t>/</w:t>
      </w:r>
    </w:p>
    <w:p w:rsidR="0037312A" w:rsidRDefault="0037312A" w:rsidP="0037312A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37312A" w:rsidRDefault="0037312A" w:rsidP="0037312A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 xml:space="preserve">Práci předložil student: 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685FDC">
        <w:rPr>
          <w:rFonts w:ascii="Garamond" w:hAnsi="Garamond"/>
          <w:b/>
          <w:noProof/>
          <w:sz w:val="24"/>
          <w:szCs w:val="24"/>
        </w:rPr>
        <w:t>ZOUZALÍKOVÁ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685FDC">
        <w:rPr>
          <w:rFonts w:ascii="Garamond" w:hAnsi="Garamond"/>
          <w:b/>
          <w:noProof/>
          <w:sz w:val="24"/>
          <w:szCs w:val="24"/>
        </w:rPr>
        <w:t>Vendula</w:t>
      </w:r>
    </w:p>
    <w:p w:rsidR="0037312A" w:rsidRPr="00141626" w:rsidRDefault="0037312A" w:rsidP="0037312A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37312A" w:rsidRDefault="0037312A" w:rsidP="0037312A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Studijní obor a specializace:</w:t>
      </w:r>
      <w:r w:rsidRPr="00141626">
        <w:rPr>
          <w:rFonts w:ascii="Garamond" w:hAnsi="Garamond"/>
          <w:sz w:val="24"/>
          <w:szCs w:val="24"/>
        </w:rPr>
        <w:t xml:space="preserve"> </w:t>
      </w:r>
      <w:r w:rsidRPr="008407DD">
        <w:rPr>
          <w:rFonts w:ascii="Garamond" w:hAnsi="Garamond"/>
          <w:b/>
          <w:sz w:val="24"/>
          <w:szCs w:val="24"/>
        </w:rPr>
        <w:t xml:space="preserve"> </w:t>
      </w:r>
      <w:r w:rsidRPr="00685FDC">
        <w:rPr>
          <w:rFonts w:ascii="Garamond" w:hAnsi="Garamond"/>
          <w:b/>
          <w:noProof/>
          <w:sz w:val="24"/>
          <w:szCs w:val="24"/>
        </w:rPr>
        <w:t>Multimediální design, specializace Užitá fotografie</w:t>
      </w:r>
    </w:p>
    <w:p w:rsidR="0037312A" w:rsidRPr="00141626" w:rsidRDefault="0037312A" w:rsidP="0037312A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731525" w:rsidRDefault="00731525" w:rsidP="00731525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207C1D">
        <w:rPr>
          <w:rFonts w:ascii="Garamond" w:hAnsi="Garamond"/>
          <w:b/>
          <w:sz w:val="24"/>
          <w:szCs w:val="24"/>
        </w:rPr>
        <w:t>Hodnocení vedoucího práce</w:t>
      </w:r>
      <w:r w:rsidRPr="00196780">
        <w:rPr>
          <w:rFonts w:ascii="Garamond" w:hAnsi="Garamond"/>
          <w:b/>
          <w:sz w:val="24"/>
          <w:szCs w:val="24"/>
        </w:rPr>
        <w:t xml:space="preserve"> </w:t>
      </w:r>
    </w:p>
    <w:p w:rsidR="00731525" w:rsidRDefault="00731525" w:rsidP="00731525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Práci hodnotil: </w:t>
      </w:r>
      <w:r w:rsidRPr="00685FDC">
        <w:rPr>
          <w:rFonts w:ascii="Garamond" w:hAnsi="Garamond"/>
          <w:b/>
          <w:noProof/>
          <w:sz w:val="24"/>
          <w:szCs w:val="24"/>
        </w:rPr>
        <w:t>MgA.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685FDC">
        <w:rPr>
          <w:rFonts w:ascii="Garamond" w:hAnsi="Garamond"/>
          <w:b/>
          <w:noProof/>
          <w:sz w:val="24"/>
          <w:szCs w:val="24"/>
        </w:rPr>
        <w:t>Vojtěch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685FDC">
        <w:rPr>
          <w:rFonts w:ascii="Garamond" w:hAnsi="Garamond"/>
          <w:b/>
          <w:noProof/>
          <w:sz w:val="24"/>
          <w:szCs w:val="24"/>
        </w:rPr>
        <w:t>Aubrecht</w:t>
      </w:r>
      <w:r>
        <w:rPr>
          <w:rFonts w:ascii="Garamond" w:hAnsi="Garamond"/>
          <w:b/>
          <w:sz w:val="24"/>
          <w:szCs w:val="24"/>
        </w:rPr>
        <w:t xml:space="preserve">  </w:t>
      </w:r>
    </w:p>
    <w:p w:rsidR="007106D8" w:rsidRDefault="007106D8" w:rsidP="007106D8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395516" w:rsidRDefault="00395516" w:rsidP="00395516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141626" w:rsidRPr="00141626" w:rsidRDefault="00141626" w:rsidP="00141626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Cíl práce</w:t>
      </w:r>
    </w:p>
    <w:p w:rsidR="00141626" w:rsidRPr="00141626" w:rsidRDefault="00433C1D" w:rsidP="00141626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Cíl práce je naplněn na všech požadovaných úrovních.</w:t>
      </w:r>
      <w:r w:rsidR="00141626" w:rsidRPr="00141626">
        <w:rPr>
          <w:rFonts w:ascii="Garamond" w:hAnsi="Garamond"/>
          <w:i/>
          <w:sz w:val="24"/>
          <w:szCs w:val="24"/>
        </w:rPr>
        <w:t xml:space="preserve"> </w:t>
      </w:r>
    </w:p>
    <w:p w:rsidR="00141626" w:rsidRPr="00141626" w:rsidRDefault="00141626" w:rsidP="00141626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Stručný komentář hodnotitele</w:t>
      </w:r>
    </w:p>
    <w:p w:rsidR="00D67DF1" w:rsidRDefault="00433C1D" w:rsidP="00141626">
      <w:pPr>
        <w:spacing w:after="120" w:line="36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Snad nejhezčí a nejcennější odměnou práce pedagoga je, když vidí své žáky růst. V oboru umění je to proces snad ještě více fascinující, než ve všech jiných. Studenti nerozvíjí jen své dovednosti, vědomosti, talent, ale velmi viditelně i svoji osobnost. Někdy je to vývoj pomalý, někdy stagnace. A někdy je to proces přímo explosivní. Právě u Venduly Zouzalíkové se najednou ocitám v rozpacích. Proběhlo jen </w:t>
      </w:r>
      <w:r w:rsidR="00BD5309">
        <w:rPr>
          <w:rFonts w:ascii="Garamond" w:hAnsi="Garamond"/>
          <w:sz w:val="24"/>
          <w:szCs w:val="24"/>
        </w:rPr>
        <w:t>těch pár</w:t>
      </w:r>
      <w:r>
        <w:rPr>
          <w:rFonts w:ascii="Garamond" w:hAnsi="Garamond"/>
          <w:sz w:val="24"/>
          <w:szCs w:val="24"/>
        </w:rPr>
        <w:t xml:space="preserve"> </w:t>
      </w:r>
      <w:r w:rsidR="00BD5309">
        <w:rPr>
          <w:rFonts w:ascii="Garamond" w:hAnsi="Garamond"/>
          <w:sz w:val="24"/>
          <w:szCs w:val="24"/>
        </w:rPr>
        <w:t>pomíjivých okamžiků, které Vendula popisuje ve své teoretické práci, a najednou zde stojí skutečný umělec. Nemyslím tím někoho, kdo nezná pochyb, ale někoho, kdo si uvědomil</w:t>
      </w:r>
      <w:r w:rsidR="004B0640">
        <w:rPr>
          <w:rFonts w:ascii="Garamond" w:hAnsi="Garamond"/>
          <w:sz w:val="24"/>
          <w:szCs w:val="24"/>
        </w:rPr>
        <w:t>,</w:t>
      </w:r>
      <w:r w:rsidR="00BD5309">
        <w:rPr>
          <w:rFonts w:ascii="Garamond" w:hAnsi="Garamond"/>
          <w:sz w:val="24"/>
          <w:szCs w:val="24"/>
        </w:rPr>
        <w:t xml:space="preserve"> co chce a dokáže to výtvarně vyjádřit. </w:t>
      </w:r>
      <w:r w:rsidR="00BD5309">
        <w:rPr>
          <w:rFonts w:ascii="Garamond" w:hAnsi="Garamond"/>
          <w:sz w:val="24"/>
          <w:szCs w:val="24"/>
        </w:rPr>
        <w:lastRenderedPageBreak/>
        <w:t>Bakalářská práce Venduly Zouzalíkové je toho důkazem. Teoretická práce možná není brilantním literárním dílem, nicméně je to ve</w:t>
      </w:r>
      <w:r w:rsidR="00D67DF1">
        <w:rPr>
          <w:rFonts w:ascii="Garamond" w:hAnsi="Garamond"/>
          <w:sz w:val="24"/>
          <w:szCs w:val="24"/>
        </w:rPr>
        <w:t>lice upřímná a až odzbrojující z</w:t>
      </w:r>
      <w:r w:rsidR="00BD5309">
        <w:rPr>
          <w:rFonts w:ascii="Garamond" w:hAnsi="Garamond"/>
          <w:sz w:val="24"/>
          <w:szCs w:val="24"/>
        </w:rPr>
        <w:t xml:space="preserve">pověď mladého umělce, který se staví čelem k velkým </w:t>
      </w:r>
      <w:r w:rsidR="00D67DF1">
        <w:rPr>
          <w:rFonts w:ascii="Garamond" w:hAnsi="Garamond"/>
          <w:sz w:val="24"/>
          <w:szCs w:val="24"/>
        </w:rPr>
        <w:t xml:space="preserve">a odvěkým tématům veškerého umění. Smysl života, smrt, paměť, láska, atd. Zároveň zkoumá možnosti média a své vlastní limity. Fotografický soubor prezentovaný formou knihy, vlastně nemluví o ničem jiném. Jen ve více skrytých metaforách. </w:t>
      </w:r>
    </w:p>
    <w:p w:rsidR="00EA4925" w:rsidRDefault="00D67DF1" w:rsidP="00141626">
      <w:pPr>
        <w:spacing w:after="120" w:line="36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 když se ve stínu předešlého zdá otázka technického zpracování poněkud triviální, neodpustím si několik poznámek. </w:t>
      </w:r>
      <w:r w:rsidR="00EA4925">
        <w:rPr>
          <w:rFonts w:ascii="Garamond" w:hAnsi="Garamond"/>
          <w:sz w:val="24"/>
          <w:szCs w:val="24"/>
        </w:rPr>
        <w:t xml:space="preserve">Prezentovaná kniha je velice pečlivě a profesionálně zpracovaná. Skvělá volba přebalu, vazby, povrchu a gramáže papíru. U vazby vidím jediný nedostatek v lepení jednotlivých archů, čímž vzniká zavádějící rytmus a předěly. Samotný tisk je kvalitní, někdy snad až příliš kontrastní. </w:t>
      </w:r>
    </w:p>
    <w:p w:rsidR="00EA4925" w:rsidRDefault="00EA4925" w:rsidP="00141626">
      <w:pPr>
        <w:spacing w:after="120" w:line="36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Výstavní exponáty mají opět skvěle zvolený formát, kvalitní tisk a pečlivou adjustaci. </w:t>
      </w:r>
    </w:p>
    <w:p w:rsidR="00207C1D" w:rsidRPr="00207C1D" w:rsidRDefault="00287C07" w:rsidP="00207C1D">
      <w:pPr>
        <w:pStyle w:val="Odstavecseseznamem"/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207C1D">
        <w:rPr>
          <w:rFonts w:ascii="Garamond" w:hAnsi="Garamond"/>
          <w:b/>
          <w:sz w:val="24"/>
          <w:szCs w:val="24"/>
        </w:rPr>
        <w:t xml:space="preserve">Vyjádření </w:t>
      </w:r>
      <w:r w:rsidR="00207C1D">
        <w:rPr>
          <w:rFonts w:ascii="Garamond" w:hAnsi="Garamond"/>
          <w:b/>
          <w:sz w:val="24"/>
          <w:szCs w:val="24"/>
        </w:rPr>
        <w:t>o plagiátorství</w:t>
      </w:r>
    </w:p>
    <w:p w:rsidR="00207C1D" w:rsidRPr="00207C1D" w:rsidRDefault="00EA4925" w:rsidP="00207C1D">
      <w:pPr>
        <w:pStyle w:val="Odstavecseseznamem"/>
        <w:spacing w:after="120" w:line="360" w:lineRule="auto"/>
        <w:ind w:left="36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V díle neshledávám nejmenší známky plagiátorství.</w:t>
      </w:r>
    </w:p>
    <w:p w:rsidR="00141626" w:rsidRPr="00287C07" w:rsidRDefault="00287C07" w:rsidP="00207C1D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4. </w:t>
      </w:r>
      <w:r w:rsidR="00141626" w:rsidRPr="00287C07">
        <w:rPr>
          <w:rFonts w:ascii="Garamond" w:hAnsi="Garamond"/>
          <w:b/>
          <w:sz w:val="24"/>
          <w:szCs w:val="24"/>
        </w:rPr>
        <w:t>Navrhovaná známka a případný komentář</w:t>
      </w:r>
    </w:p>
    <w:p w:rsidR="00141626" w:rsidRPr="00141626" w:rsidRDefault="00EA4925" w:rsidP="00141626">
      <w:pPr>
        <w:pStyle w:val="Zkladntext"/>
        <w:spacing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Navrhuji hodnocení výborně. Vendula vytvořila skutečně v</w:t>
      </w:r>
      <w:r w:rsidR="004B0640">
        <w:rPr>
          <w:rFonts w:ascii="Garamond" w:hAnsi="Garamond"/>
          <w:sz w:val="24"/>
          <w:szCs w:val="24"/>
        </w:rPr>
        <w:t>elmi hodnotné dílo a nepochybuji,</w:t>
      </w:r>
      <w:r>
        <w:rPr>
          <w:rFonts w:ascii="Garamond" w:hAnsi="Garamond"/>
          <w:sz w:val="24"/>
          <w:szCs w:val="24"/>
        </w:rPr>
        <w:t xml:space="preserve"> že i pevný základ pro </w:t>
      </w:r>
      <w:r w:rsidR="004B0640">
        <w:rPr>
          <w:rFonts w:ascii="Garamond" w:hAnsi="Garamond"/>
          <w:sz w:val="24"/>
          <w:szCs w:val="24"/>
        </w:rPr>
        <w:t xml:space="preserve">svoji </w:t>
      </w:r>
      <w:r>
        <w:rPr>
          <w:rFonts w:ascii="Garamond" w:hAnsi="Garamond"/>
          <w:sz w:val="24"/>
          <w:szCs w:val="24"/>
        </w:rPr>
        <w:t>další tvorbu.</w:t>
      </w:r>
    </w:p>
    <w:p w:rsidR="00141626" w:rsidRDefault="00141626" w:rsidP="00141626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8E5158" w:rsidRPr="00141626" w:rsidRDefault="008E5158" w:rsidP="00141626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F14C81" w:rsidRDefault="00141626" w:rsidP="00F14C81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Datum:</w:t>
      </w:r>
      <w:r w:rsidR="005C409F">
        <w:rPr>
          <w:rFonts w:ascii="Garamond" w:hAnsi="Garamond"/>
          <w:b/>
          <w:sz w:val="24"/>
          <w:szCs w:val="24"/>
        </w:rPr>
        <w:t xml:space="preserve"> </w:t>
      </w:r>
      <w:r w:rsidR="005C409F">
        <w:rPr>
          <w:rFonts w:ascii="Garamond" w:hAnsi="Garamond"/>
          <w:b/>
          <w:sz w:val="24"/>
          <w:szCs w:val="24"/>
        </w:rPr>
        <w:t>8. 6. 2021</w:t>
      </w:r>
      <w:bookmarkStart w:id="0" w:name="_GoBack"/>
      <w:bookmarkEnd w:id="0"/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="008E5158">
        <w:rPr>
          <w:rFonts w:ascii="Garamond" w:hAnsi="Garamond"/>
          <w:b/>
          <w:sz w:val="24"/>
          <w:szCs w:val="24"/>
        </w:rPr>
        <w:t xml:space="preserve">       </w:t>
      </w:r>
      <w:r w:rsidR="00D12233">
        <w:rPr>
          <w:rFonts w:ascii="Garamond" w:hAnsi="Garamond"/>
          <w:b/>
          <w:sz w:val="24"/>
          <w:szCs w:val="24"/>
        </w:rPr>
        <w:t xml:space="preserve">        </w:t>
      </w:r>
      <w:r w:rsidR="008E5158">
        <w:rPr>
          <w:rFonts w:ascii="Garamond" w:hAnsi="Garamond"/>
          <w:b/>
          <w:sz w:val="24"/>
          <w:szCs w:val="24"/>
        </w:rPr>
        <w:t xml:space="preserve">    </w:t>
      </w:r>
      <w:r w:rsidR="00731525" w:rsidRPr="00685FDC">
        <w:rPr>
          <w:rFonts w:ascii="Garamond" w:hAnsi="Garamond"/>
          <w:b/>
          <w:noProof/>
          <w:sz w:val="24"/>
          <w:szCs w:val="24"/>
        </w:rPr>
        <w:t>MgA.</w:t>
      </w:r>
      <w:r w:rsidR="00731525">
        <w:rPr>
          <w:rFonts w:ascii="Garamond" w:hAnsi="Garamond"/>
          <w:b/>
          <w:sz w:val="24"/>
          <w:szCs w:val="24"/>
        </w:rPr>
        <w:t xml:space="preserve"> </w:t>
      </w:r>
      <w:r w:rsidR="00731525" w:rsidRPr="00685FDC">
        <w:rPr>
          <w:rFonts w:ascii="Garamond" w:hAnsi="Garamond"/>
          <w:b/>
          <w:noProof/>
          <w:sz w:val="24"/>
          <w:szCs w:val="24"/>
        </w:rPr>
        <w:t>Vojtěch</w:t>
      </w:r>
      <w:r w:rsidR="00731525">
        <w:rPr>
          <w:rFonts w:ascii="Garamond" w:hAnsi="Garamond"/>
          <w:b/>
          <w:sz w:val="24"/>
          <w:szCs w:val="24"/>
        </w:rPr>
        <w:t xml:space="preserve"> </w:t>
      </w:r>
      <w:r w:rsidR="00731525" w:rsidRPr="00685FDC">
        <w:rPr>
          <w:rFonts w:ascii="Garamond" w:hAnsi="Garamond"/>
          <w:b/>
          <w:noProof/>
          <w:sz w:val="24"/>
          <w:szCs w:val="24"/>
        </w:rPr>
        <w:t>Aubrecht</w:t>
      </w:r>
      <w:r w:rsidR="00731525">
        <w:rPr>
          <w:rFonts w:ascii="Garamond" w:hAnsi="Garamond"/>
          <w:b/>
          <w:sz w:val="24"/>
          <w:szCs w:val="24"/>
        </w:rPr>
        <w:t xml:space="preserve">  </w:t>
      </w:r>
    </w:p>
    <w:p w:rsidR="008E5158" w:rsidRDefault="008E5158" w:rsidP="008E5158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141626" w:rsidRPr="00141626" w:rsidRDefault="00141626" w:rsidP="001416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5A0DC0" w:rsidRDefault="005A0DC0">
      <w:pPr>
        <w:rPr>
          <w:rFonts w:ascii="Garamond" w:hAnsi="Garamond"/>
        </w:rPr>
      </w:pPr>
    </w:p>
    <w:sectPr w:rsidR="005A0D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540" w:rsidRDefault="00690540" w:rsidP="00460AEB">
      <w:pPr>
        <w:spacing w:after="0" w:line="240" w:lineRule="auto"/>
      </w:pPr>
      <w:r>
        <w:separator/>
      </w:r>
    </w:p>
  </w:endnote>
  <w:endnote w:type="continuationSeparator" w:id="0">
    <w:p w:rsidR="00690540" w:rsidRDefault="00690540" w:rsidP="0046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60B" w:rsidRPr="00460AEB" w:rsidRDefault="00014AB5">
    <w:pPr>
      <w:pStyle w:val="Zpat"/>
      <w:jc w:val="right"/>
      <w:rPr>
        <w:rFonts w:ascii="Arial" w:hAnsi="Arial" w:cs="Arial"/>
      </w:rPr>
    </w:pPr>
    <w:r w:rsidRPr="00460AEB">
      <w:rPr>
        <w:rFonts w:ascii="Arial" w:hAnsi="Arial" w:cs="Arial"/>
      </w:rPr>
      <w:fldChar w:fldCharType="begin"/>
    </w:r>
    <w:r w:rsidRPr="00460AEB">
      <w:rPr>
        <w:rFonts w:ascii="Arial" w:hAnsi="Arial" w:cs="Arial"/>
      </w:rPr>
      <w:instrText>PAGE   \* MERGEFORMAT</w:instrText>
    </w:r>
    <w:r w:rsidRPr="00460AEB">
      <w:rPr>
        <w:rFonts w:ascii="Arial" w:hAnsi="Arial" w:cs="Arial"/>
      </w:rPr>
      <w:fldChar w:fldCharType="separate"/>
    </w:r>
    <w:r w:rsidR="005C409F">
      <w:rPr>
        <w:rFonts w:ascii="Arial" w:hAnsi="Arial" w:cs="Arial"/>
        <w:noProof/>
      </w:rPr>
      <w:t>2</w:t>
    </w:r>
    <w:r w:rsidRPr="00460AEB">
      <w:rPr>
        <w:rFonts w:ascii="Arial" w:hAnsi="Arial" w:cs="Arial"/>
      </w:rPr>
      <w:fldChar w:fldCharType="end"/>
    </w:r>
  </w:p>
  <w:p w:rsidR="0031360B" w:rsidRDefault="0031360B">
    <w:pPr>
      <w:pStyle w:val="Zpat"/>
    </w:pPr>
  </w:p>
  <w:p w:rsidR="00F5414B" w:rsidRDefault="00F5414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540" w:rsidRDefault="00690540" w:rsidP="00460AEB">
      <w:pPr>
        <w:spacing w:after="0" w:line="240" w:lineRule="auto"/>
      </w:pPr>
      <w:r>
        <w:separator/>
      </w:r>
    </w:p>
  </w:footnote>
  <w:footnote w:type="continuationSeparator" w:id="0">
    <w:p w:rsidR="00690540" w:rsidRDefault="00690540" w:rsidP="00460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E6E4A"/>
    <w:multiLevelType w:val="hybridMultilevel"/>
    <w:tmpl w:val="D33A08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26"/>
    <w:rsid w:val="00002193"/>
    <w:rsid w:val="0000731C"/>
    <w:rsid w:val="00014AB5"/>
    <w:rsid w:val="00020491"/>
    <w:rsid w:val="00040B5C"/>
    <w:rsid w:val="0004227D"/>
    <w:rsid w:val="00043DBE"/>
    <w:rsid w:val="000451E2"/>
    <w:rsid w:val="000527CE"/>
    <w:rsid w:val="00052F0B"/>
    <w:rsid w:val="000579A2"/>
    <w:rsid w:val="00083D46"/>
    <w:rsid w:val="00094A04"/>
    <w:rsid w:val="000A2C55"/>
    <w:rsid w:val="000A59DF"/>
    <w:rsid w:val="000B4AF3"/>
    <w:rsid w:val="000B7D59"/>
    <w:rsid w:val="000C1552"/>
    <w:rsid w:val="000C6B14"/>
    <w:rsid w:val="000D696E"/>
    <w:rsid w:val="000E3846"/>
    <w:rsid w:val="000E517A"/>
    <w:rsid w:val="000F1764"/>
    <w:rsid w:val="00133F1E"/>
    <w:rsid w:val="00141626"/>
    <w:rsid w:val="00153302"/>
    <w:rsid w:val="00157F2F"/>
    <w:rsid w:val="001626AC"/>
    <w:rsid w:val="001639C0"/>
    <w:rsid w:val="00186DBE"/>
    <w:rsid w:val="001C03E2"/>
    <w:rsid w:val="001F33A0"/>
    <w:rsid w:val="00207C1D"/>
    <w:rsid w:val="00221D7E"/>
    <w:rsid w:val="00254781"/>
    <w:rsid w:val="002853F5"/>
    <w:rsid w:val="00287C07"/>
    <w:rsid w:val="0031325F"/>
    <w:rsid w:val="0031360B"/>
    <w:rsid w:val="003261CF"/>
    <w:rsid w:val="00336ABE"/>
    <w:rsid w:val="00343999"/>
    <w:rsid w:val="00372628"/>
    <w:rsid w:val="0037312A"/>
    <w:rsid w:val="00395516"/>
    <w:rsid w:val="0040379F"/>
    <w:rsid w:val="00405375"/>
    <w:rsid w:val="00407929"/>
    <w:rsid w:val="00426231"/>
    <w:rsid w:val="00433C1D"/>
    <w:rsid w:val="00460AEB"/>
    <w:rsid w:val="00461C4A"/>
    <w:rsid w:val="00474C7F"/>
    <w:rsid w:val="0048185D"/>
    <w:rsid w:val="00496CDF"/>
    <w:rsid w:val="004B0640"/>
    <w:rsid w:val="004B1F58"/>
    <w:rsid w:val="004C0F89"/>
    <w:rsid w:val="004D54DA"/>
    <w:rsid w:val="004F1712"/>
    <w:rsid w:val="00504F68"/>
    <w:rsid w:val="00527524"/>
    <w:rsid w:val="005A0DC0"/>
    <w:rsid w:val="005B24B6"/>
    <w:rsid w:val="005C409F"/>
    <w:rsid w:val="005D5E66"/>
    <w:rsid w:val="00600044"/>
    <w:rsid w:val="00604B6E"/>
    <w:rsid w:val="006770C2"/>
    <w:rsid w:val="0067771D"/>
    <w:rsid w:val="00683994"/>
    <w:rsid w:val="006901A9"/>
    <w:rsid w:val="00690540"/>
    <w:rsid w:val="006920CB"/>
    <w:rsid w:val="0069318B"/>
    <w:rsid w:val="006A795F"/>
    <w:rsid w:val="006B25B1"/>
    <w:rsid w:val="006D0B29"/>
    <w:rsid w:val="006F77CA"/>
    <w:rsid w:val="007074D1"/>
    <w:rsid w:val="007106D8"/>
    <w:rsid w:val="00724F95"/>
    <w:rsid w:val="00731525"/>
    <w:rsid w:val="0073474B"/>
    <w:rsid w:val="007550B9"/>
    <w:rsid w:val="00776CBF"/>
    <w:rsid w:val="0079386D"/>
    <w:rsid w:val="007A7732"/>
    <w:rsid w:val="007B3AAE"/>
    <w:rsid w:val="007D372C"/>
    <w:rsid w:val="007D3E6E"/>
    <w:rsid w:val="007E5D7C"/>
    <w:rsid w:val="00851B27"/>
    <w:rsid w:val="008B0561"/>
    <w:rsid w:val="008E35CF"/>
    <w:rsid w:val="008E5158"/>
    <w:rsid w:val="008F580A"/>
    <w:rsid w:val="00911433"/>
    <w:rsid w:val="0091691E"/>
    <w:rsid w:val="009307A5"/>
    <w:rsid w:val="009412F6"/>
    <w:rsid w:val="009639A7"/>
    <w:rsid w:val="00980D7C"/>
    <w:rsid w:val="00981006"/>
    <w:rsid w:val="00981627"/>
    <w:rsid w:val="00984FAB"/>
    <w:rsid w:val="009B4D6B"/>
    <w:rsid w:val="009B4F63"/>
    <w:rsid w:val="009E327B"/>
    <w:rsid w:val="009F029A"/>
    <w:rsid w:val="00A0580A"/>
    <w:rsid w:val="00A105BD"/>
    <w:rsid w:val="00A27263"/>
    <w:rsid w:val="00A279E9"/>
    <w:rsid w:val="00A367C4"/>
    <w:rsid w:val="00A478A6"/>
    <w:rsid w:val="00A76D3C"/>
    <w:rsid w:val="00A95F92"/>
    <w:rsid w:val="00AA46CD"/>
    <w:rsid w:val="00AA5AE6"/>
    <w:rsid w:val="00AB6B41"/>
    <w:rsid w:val="00AC0567"/>
    <w:rsid w:val="00AD2B55"/>
    <w:rsid w:val="00AF4F69"/>
    <w:rsid w:val="00B16D24"/>
    <w:rsid w:val="00B3473D"/>
    <w:rsid w:val="00B4106B"/>
    <w:rsid w:val="00B5155A"/>
    <w:rsid w:val="00B90DFB"/>
    <w:rsid w:val="00B93286"/>
    <w:rsid w:val="00BB1E38"/>
    <w:rsid w:val="00BC3819"/>
    <w:rsid w:val="00BD0A58"/>
    <w:rsid w:val="00BD1038"/>
    <w:rsid w:val="00BD5309"/>
    <w:rsid w:val="00BF2AD7"/>
    <w:rsid w:val="00C208C8"/>
    <w:rsid w:val="00C311B2"/>
    <w:rsid w:val="00C36EFB"/>
    <w:rsid w:val="00C83277"/>
    <w:rsid w:val="00C94E39"/>
    <w:rsid w:val="00CB0A9A"/>
    <w:rsid w:val="00CC603B"/>
    <w:rsid w:val="00CD4BF9"/>
    <w:rsid w:val="00D12233"/>
    <w:rsid w:val="00D1726C"/>
    <w:rsid w:val="00D25461"/>
    <w:rsid w:val="00D27792"/>
    <w:rsid w:val="00D47458"/>
    <w:rsid w:val="00D552FC"/>
    <w:rsid w:val="00D6252E"/>
    <w:rsid w:val="00D62561"/>
    <w:rsid w:val="00D6427D"/>
    <w:rsid w:val="00D67DF1"/>
    <w:rsid w:val="00D72171"/>
    <w:rsid w:val="00D7304B"/>
    <w:rsid w:val="00DB71E5"/>
    <w:rsid w:val="00E113AB"/>
    <w:rsid w:val="00E11DBD"/>
    <w:rsid w:val="00E16490"/>
    <w:rsid w:val="00E22941"/>
    <w:rsid w:val="00E24E55"/>
    <w:rsid w:val="00E40067"/>
    <w:rsid w:val="00E60AC0"/>
    <w:rsid w:val="00E66C92"/>
    <w:rsid w:val="00E74E22"/>
    <w:rsid w:val="00E8416E"/>
    <w:rsid w:val="00EA4925"/>
    <w:rsid w:val="00ED622B"/>
    <w:rsid w:val="00ED6347"/>
    <w:rsid w:val="00EE72C7"/>
    <w:rsid w:val="00EE7D68"/>
    <w:rsid w:val="00F0325F"/>
    <w:rsid w:val="00F04BD1"/>
    <w:rsid w:val="00F14C81"/>
    <w:rsid w:val="00F32A0A"/>
    <w:rsid w:val="00F5414B"/>
    <w:rsid w:val="00F55A29"/>
    <w:rsid w:val="00F63CBD"/>
    <w:rsid w:val="00F63F23"/>
    <w:rsid w:val="00FA2F28"/>
    <w:rsid w:val="00FB2820"/>
    <w:rsid w:val="00FC04AE"/>
    <w:rsid w:val="00FF2401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2D57"/>
  <w15:docId w15:val="{D47E39CD-3A6D-4007-BE82-B54BB77A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62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4162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1416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1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626"/>
  </w:style>
  <w:style w:type="paragraph" w:styleId="Zhlav">
    <w:name w:val="header"/>
    <w:basedOn w:val="Normln"/>
    <w:link w:val="ZhlavChar"/>
    <w:uiPriority w:val="99"/>
    <w:unhideWhenUsed/>
    <w:rsid w:val="00460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AEB"/>
  </w:style>
  <w:style w:type="character" w:styleId="Odkaznakoment">
    <w:name w:val="annotation reference"/>
    <w:uiPriority w:val="99"/>
    <w:semiHidden/>
    <w:unhideWhenUsed/>
    <w:rsid w:val="0028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8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7C0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7C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7C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7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lukajda</dc:creator>
  <cp:lastModifiedBy>Eva Hellmayerová</cp:lastModifiedBy>
  <cp:revision>2</cp:revision>
  <dcterms:created xsi:type="dcterms:W3CDTF">2021-06-09T07:54:00Z</dcterms:created>
  <dcterms:modified xsi:type="dcterms:W3CDTF">2021-06-09T07:54:00Z</dcterms:modified>
</cp:coreProperties>
</file>