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4F" w:rsidRPr="00427C5F" w:rsidRDefault="008A1B4F">
      <w:pPr>
        <w:rPr>
          <w:lang w:val="de-DE"/>
        </w:rPr>
      </w:pPr>
      <w:bookmarkStart w:id="0" w:name="_GoBack"/>
      <w:bookmarkEnd w:id="0"/>
    </w:p>
    <w:p w:rsidR="00797B93" w:rsidRDefault="00797B93" w:rsidP="00797B93">
      <w:pPr>
        <w:jc w:val="center"/>
        <w:rPr>
          <w:b/>
          <w:sz w:val="24"/>
        </w:rPr>
      </w:pPr>
      <w:r>
        <w:rPr>
          <w:b/>
          <w:sz w:val="24"/>
        </w:rPr>
        <w:t>Z Á P A D O Č E S K Á    U N I V E R Z I T A   V  P L Z N I</w:t>
      </w:r>
    </w:p>
    <w:p w:rsidR="00797B93" w:rsidRDefault="00797B93" w:rsidP="00797B93">
      <w:pPr>
        <w:jc w:val="center"/>
        <w:rPr>
          <w:b/>
          <w:sz w:val="24"/>
        </w:rPr>
      </w:pPr>
      <w:r>
        <w:rPr>
          <w:b/>
          <w:sz w:val="24"/>
        </w:rPr>
        <w:t>F a k u l t a   f i l o z o f i c k á</w:t>
      </w:r>
    </w:p>
    <w:p w:rsidR="00797B93" w:rsidRDefault="00797B93" w:rsidP="00797B93">
      <w:pPr>
        <w:pBdr>
          <w:bottom w:val="single" w:sz="6" w:space="1" w:color="auto"/>
        </w:pBdr>
        <w:jc w:val="center"/>
        <w:rPr>
          <w:b/>
          <w:sz w:val="24"/>
        </w:rPr>
      </w:pPr>
      <w:r>
        <w:rPr>
          <w:b/>
          <w:sz w:val="24"/>
        </w:rPr>
        <w:t>Katedra germanistiky a slavistiky</w:t>
      </w:r>
    </w:p>
    <w:p w:rsidR="00797B93" w:rsidRDefault="00797B93" w:rsidP="00797B93">
      <w:pPr>
        <w:pBdr>
          <w:top w:val="single" w:sz="6" w:space="1" w:color="auto"/>
          <w:left w:val="single" w:sz="6" w:space="1" w:color="auto"/>
          <w:bottom w:val="single" w:sz="6" w:space="1" w:color="auto"/>
          <w:right w:val="single" w:sz="6" w:space="1" w:color="auto"/>
        </w:pBdr>
        <w:shd w:val="pct30" w:color="auto" w:fill="auto"/>
        <w:jc w:val="center"/>
        <w:rPr>
          <w:b/>
        </w:rPr>
      </w:pPr>
      <w:r>
        <w:rPr>
          <w:b/>
        </w:rPr>
        <w:t>PROTOKOL O HODNOCENÍ BAKALÁŘSKÉ PRÁCE</w:t>
      </w:r>
    </w:p>
    <w:p w:rsidR="00797B93" w:rsidRDefault="00797B93" w:rsidP="00797B93">
      <w:pPr>
        <w:pBdr>
          <w:top w:val="single" w:sz="6" w:space="1" w:color="auto"/>
          <w:left w:val="single" w:sz="6" w:space="1" w:color="auto"/>
          <w:bottom w:val="single" w:sz="6" w:space="1" w:color="auto"/>
          <w:right w:val="single" w:sz="6" w:space="1" w:color="auto"/>
        </w:pBdr>
        <w:shd w:val="pct30" w:color="auto" w:fill="auto"/>
        <w:jc w:val="center"/>
        <w:rPr>
          <w:b/>
        </w:rPr>
      </w:pPr>
      <w:r>
        <w:rPr>
          <w:b/>
        </w:rPr>
        <w:t xml:space="preserve">(Posudek </w:t>
      </w:r>
      <w:r w:rsidR="000D7750">
        <w:rPr>
          <w:b/>
        </w:rPr>
        <w:t>oponenta</w:t>
      </w:r>
      <w:r>
        <w:rPr>
          <w:b/>
        </w:rPr>
        <w:t>)</w:t>
      </w:r>
    </w:p>
    <w:p w:rsidR="00797B93" w:rsidRDefault="00797B93" w:rsidP="00797B93">
      <w:pPr>
        <w:jc w:val="center"/>
      </w:pPr>
    </w:p>
    <w:p w:rsidR="00797B93" w:rsidRPr="006C3809" w:rsidRDefault="00797B93" w:rsidP="00797B93">
      <w:r>
        <w:t>Práci předložil</w:t>
      </w:r>
      <w:r w:rsidR="00CB7E1F">
        <w:t>(a)</w:t>
      </w:r>
      <w:r>
        <w:t xml:space="preserve"> student</w:t>
      </w:r>
      <w:r w:rsidR="00CB7E1F">
        <w:t>(</w:t>
      </w:r>
      <w:proofErr w:type="spellStart"/>
      <w:r w:rsidR="00CB7E1F">
        <w:t>ka</w:t>
      </w:r>
      <w:proofErr w:type="spellEnd"/>
      <w:r w:rsidR="00CB7E1F">
        <w:t>)</w:t>
      </w:r>
      <w:r>
        <w:t xml:space="preserve">: </w:t>
      </w:r>
      <w:proofErr w:type="spellStart"/>
      <w:r w:rsidR="006C3809">
        <w:t>Mariia</w:t>
      </w:r>
      <w:proofErr w:type="spellEnd"/>
      <w:r w:rsidR="006C3809">
        <w:t xml:space="preserve"> </w:t>
      </w:r>
      <w:proofErr w:type="spellStart"/>
      <w:r w:rsidR="006C3809">
        <w:t>Kravchenko</w:t>
      </w:r>
      <w:proofErr w:type="spellEnd"/>
    </w:p>
    <w:p w:rsidR="00CB7E1F" w:rsidRDefault="00797B93" w:rsidP="00797B93">
      <w:pPr>
        <w:pBdr>
          <w:bottom w:val="single" w:sz="6" w:space="1" w:color="auto"/>
        </w:pBdr>
      </w:pPr>
      <w:r>
        <w:t xml:space="preserve">Název práce: </w:t>
      </w:r>
      <w:hyperlink r:id="rId5" w:tgtFrame="_blank" w:history="1">
        <w:proofErr w:type="spellStart"/>
        <w:r w:rsidR="006C3809" w:rsidRPr="006C3809">
          <w:rPr>
            <w:rStyle w:val="Hypertextovodkaz"/>
            <w:bCs/>
            <w:color w:val="auto"/>
            <w:u w:val="none"/>
          </w:rPr>
          <w:t>Ukrainskiye</w:t>
        </w:r>
        <w:proofErr w:type="spellEnd"/>
        <w:r w:rsidR="006C3809" w:rsidRPr="006C3809">
          <w:rPr>
            <w:rStyle w:val="Hypertextovodkaz"/>
            <w:bCs/>
            <w:color w:val="auto"/>
            <w:u w:val="none"/>
          </w:rPr>
          <w:t xml:space="preserve"> emigranty v </w:t>
        </w:r>
        <w:proofErr w:type="spellStart"/>
        <w:r w:rsidR="006C3809" w:rsidRPr="006C3809">
          <w:rPr>
            <w:rStyle w:val="Hypertextovodkaz"/>
            <w:bCs/>
            <w:color w:val="auto"/>
            <w:u w:val="none"/>
          </w:rPr>
          <w:t>Cheshskoy</w:t>
        </w:r>
        <w:proofErr w:type="spellEnd"/>
        <w:r w:rsidR="006C3809" w:rsidRPr="006C3809">
          <w:rPr>
            <w:rStyle w:val="Hypertextovodkaz"/>
            <w:bCs/>
            <w:color w:val="auto"/>
            <w:u w:val="none"/>
          </w:rPr>
          <w:t xml:space="preserve"> </w:t>
        </w:r>
        <w:proofErr w:type="spellStart"/>
        <w:r w:rsidR="006C3809" w:rsidRPr="006C3809">
          <w:rPr>
            <w:rStyle w:val="Hypertextovodkaz"/>
            <w:bCs/>
            <w:color w:val="auto"/>
            <w:u w:val="none"/>
          </w:rPr>
          <w:t>Respublike</w:t>
        </w:r>
        <w:proofErr w:type="spellEnd"/>
        <w:r w:rsidR="006C3809" w:rsidRPr="006C3809">
          <w:rPr>
            <w:rStyle w:val="Hypertextovodkaz"/>
            <w:bCs/>
            <w:color w:val="auto"/>
            <w:u w:val="none"/>
          </w:rPr>
          <w:t xml:space="preserve"> </w:t>
        </w:r>
      </w:hyperlink>
    </w:p>
    <w:p w:rsidR="00797B93" w:rsidRPr="00427C5F" w:rsidRDefault="00797B93" w:rsidP="00797B93">
      <w:pPr>
        <w:rPr>
          <w:lang w:val="de-DE"/>
        </w:rPr>
      </w:pPr>
    </w:p>
    <w:p w:rsidR="00CB7E1F" w:rsidRPr="00CB7E1F" w:rsidRDefault="00CB7E1F" w:rsidP="00CB7E1F">
      <w:pPr>
        <w:jc w:val="both"/>
      </w:pPr>
      <w:r w:rsidRPr="00CB7E1F">
        <w:t xml:space="preserve">Hodnotil/a: </w:t>
      </w:r>
      <w:proofErr w:type="spellStart"/>
      <w:r w:rsidR="006C3809">
        <w:t>Anastasiya</w:t>
      </w:r>
      <w:proofErr w:type="spellEnd"/>
      <w:r w:rsidR="006C3809">
        <w:t xml:space="preserve"> </w:t>
      </w:r>
      <w:proofErr w:type="spellStart"/>
      <w:r w:rsidR="006C3809">
        <w:t>Shestakova</w:t>
      </w:r>
      <w:proofErr w:type="spellEnd"/>
      <w:r w:rsidR="006C3809">
        <w:t>, F</w:t>
      </w:r>
      <w:r w:rsidR="00B245DF">
        <w:t>ilolog</w:t>
      </w:r>
    </w:p>
    <w:p w:rsidR="00CB7E1F" w:rsidRPr="00427C5F" w:rsidRDefault="00CB7E1F" w:rsidP="00797B93">
      <w:pPr>
        <w:rPr>
          <w:lang w:val="de-DE"/>
        </w:rPr>
      </w:pPr>
    </w:p>
    <w:p w:rsidR="00797B93" w:rsidRDefault="00797B93" w:rsidP="00797B93">
      <w:pPr>
        <w:rPr>
          <w:lang w:val="de-DE"/>
        </w:rPr>
      </w:pPr>
      <w:r w:rsidRPr="00427C5F">
        <w:rPr>
          <w:lang w:val="de-DE"/>
        </w:rPr>
        <w:t xml:space="preserve">1. </w:t>
      </w:r>
      <w:r>
        <w:rPr>
          <w:lang w:val="de-DE"/>
        </w:rPr>
        <w:t xml:space="preserve">CÍL PRÁCE </w:t>
      </w:r>
      <w:r>
        <w:t>(uveďte, do jaké míry byl naplněn)</w:t>
      </w:r>
      <w:r w:rsidRPr="00427C5F">
        <w:rPr>
          <w:lang w:val="de-DE"/>
        </w:rPr>
        <w:t>:</w:t>
      </w:r>
    </w:p>
    <w:p w:rsidR="00797B93" w:rsidRPr="00B245DF" w:rsidRDefault="00B245DF" w:rsidP="00792176">
      <w:pPr>
        <w:ind w:firstLine="227"/>
        <w:jc w:val="both"/>
      </w:pPr>
      <w:r w:rsidRPr="00B245DF">
        <w:t xml:space="preserve">Cíl práce uvedený v úvodu </w:t>
      </w:r>
      <w:r>
        <w:t>(</w:t>
      </w:r>
      <w:r w:rsidR="006C3809">
        <w:t>analýza vybraných fází emigrace a také důvodů ukrajinské migrace do ČR</w:t>
      </w:r>
      <w:r w:rsidRPr="00B245DF">
        <w:t xml:space="preserve">) </w:t>
      </w:r>
      <w:r w:rsidR="006C3809">
        <w:t xml:space="preserve">byl splněn do určité míry, nakolik to dovoloval formát bakalářské práce. </w:t>
      </w:r>
    </w:p>
    <w:p w:rsidR="00CB7E1F" w:rsidRPr="00427C5F" w:rsidRDefault="00CB7E1F" w:rsidP="00797B93">
      <w:pPr>
        <w:rPr>
          <w:lang w:val="de-DE"/>
        </w:rPr>
      </w:pPr>
    </w:p>
    <w:p w:rsidR="00B245DF" w:rsidRPr="00DC5A61" w:rsidRDefault="00797B93" w:rsidP="00B245DF">
      <w:pPr>
        <w:ind w:left="227" w:hanging="227"/>
        <w:jc w:val="both"/>
      </w:pPr>
      <w:r w:rsidRPr="00DC5A61">
        <w:t xml:space="preserve">2. OBSAHOVÉ ZPRACOVÁNÍ (náročnost, tvůrčí přístup, proporcionalita teoretické a vlastní práce, vhodnost                                    příloh apod.): </w:t>
      </w:r>
    </w:p>
    <w:p w:rsidR="006C3809" w:rsidRDefault="006C3809" w:rsidP="00792176">
      <w:pPr>
        <w:ind w:firstLine="227"/>
        <w:jc w:val="both"/>
      </w:pPr>
      <w:r w:rsidRPr="00DC5A61">
        <w:t xml:space="preserve">Obsah práci </w:t>
      </w:r>
      <w:r w:rsidR="00DC5A61" w:rsidRPr="00DC5A61">
        <w:t>se rozkrývá ve třech kapitolách</w:t>
      </w:r>
      <w:r w:rsidRPr="00DC5A61">
        <w:t xml:space="preserve">. V první kapitole se autorka zabývá otázkami emigrace Ukrajinců do ČR se zaměřením na problémy spojené s nezaměstnaností. Druhá kapitola je věnována </w:t>
      </w:r>
      <w:r w:rsidR="00DC5A61" w:rsidRPr="00DC5A61">
        <w:t>analýze migrační situaci na Ukrajině. Ve třetí kapitole autorka nabízí interview s respondentkou, které se týká otázek migrace, a také online dotazník potenciálních a skutečných emigrantů. Je zajímavě, že první kapitola má teoretický charakter, druhá představuje jakousi kombinaci teoretických poznatků a skutečné sociologické analýzy situace s migrací na Ukrajině, třetí kapitola je vyloženě praktická.</w:t>
      </w:r>
    </w:p>
    <w:p w:rsidR="00797B93" w:rsidRPr="000D7750" w:rsidRDefault="00B10E50" w:rsidP="000D7750">
      <w:pPr>
        <w:ind w:firstLine="227"/>
        <w:jc w:val="both"/>
        <w:rPr>
          <w:lang w:val="uk-UA"/>
        </w:rPr>
      </w:pPr>
      <w:r>
        <w:t>Autorka se zaměřuje především na materiální (finanční) aspekty emigrace Ukrajinců, což je určeno hlavně ekonomickou situací v této zemi. Interview s migrantkou vypadá pouze jako ilustrační materiál. O hodně zajímavější jsou výsledky online dotazníku a pokus o jejich analýzu.</w:t>
      </w:r>
    </w:p>
    <w:p w:rsidR="00797B93" w:rsidRPr="00427C5F" w:rsidRDefault="00797B93" w:rsidP="00797B93">
      <w:pPr>
        <w:rPr>
          <w:lang w:val="de-DE"/>
        </w:rPr>
      </w:pPr>
    </w:p>
    <w:p w:rsidR="00797B93" w:rsidRPr="0051707E" w:rsidRDefault="00797B93" w:rsidP="00797B93">
      <w:pPr>
        <w:ind w:left="284" w:hanging="284"/>
        <w:jc w:val="both"/>
        <w:rPr>
          <w:lang w:val="de-DE"/>
        </w:rPr>
      </w:pPr>
      <w:r w:rsidRPr="00427C5F">
        <w:rPr>
          <w:lang w:val="de-DE"/>
        </w:rPr>
        <w:t>3. FORMÁLNÍ ÚPRAVA</w:t>
      </w:r>
      <w:r>
        <w:rPr>
          <w:lang w:val="de-DE"/>
        </w:rPr>
        <w:t xml:space="preserve"> </w:t>
      </w:r>
      <w:r>
        <w:t>(jazykový projev, správnost citace a odkazů na literaturu, grafická úprava, přehlednost členění kapitol, kvalita tabulek, grafů a příloh apod.)</w:t>
      </w:r>
      <w:r w:rsidRPr="00427C5F">
        <w:rPr>
          <w:lang w:val="de-DE"/>
        </w:rPr>
        <w:t>:</w:t>
      </w:r>
      <w:r>
        <w:rPr>
          <w:lang w:val="de-DE"/>
        </w:rPr>
        <w:t xml:space="preserve"> </w:t>
      </w:r>
    </w:p>
    <w:p w:rsidR="00CB7E1F" w:rsidRDefault="001A1FF7" w:rsidP="00D97D69">
      <w:pPr>
        <w:ind w:firstLine="227"/>
        <w:jc w:val="both"/>
      </w:pPr>
      <w:r>
        <w:t>Práce byla nap</w:t>
      </w:r>
      <w:r w:rsidR="005153D6">
        <w:t>sána v ruštině, člení se na tř</w:t>
      </w:r>
      <w:r>
        <w:t xml:space="preserve">i kapitoly a řadu podkapitol. Celkové zpracování </w:t>
      </w:r>
      <w:r w:rsidR="005153D6">
        <w:t xml:space="preserve">práce, včetně její stylu </w:t>
      </w:r>
      <w:r>
        <w:t>splň</w:t>
      </w:r>
      <w:r w:rsidR="005153D6">
        <w:t>uje požada</w:t>
      </w:r>
      <w:r w:rsidR="00D97D69">
        <w:t>vky k odbornému textu, i když je v textu řada</w:t>
      </w:r>
      <w:r w:rsidR="005153D6">
        <w:t xml:space="preserve"> chyb</w:t>
      </w:r>
      <w:r w:rsidR="00D97D69">
        <w:t xml:space="preserve"> (především interpunkčních, např. použití čárky místo pomlčky: </w:t>
      </w:r>
      <w:proofErr w:type="spellStart"/>
      <w:r w:rsidR="00D97D69" w:rsidRPr="00D97D69">
        <w:rPr>
          <w:i/>
        </w:rPr>
        <w:t>большая</w:t>
      </w:r>
      <w:proofErr w:type="spellEnd"/>
      <w:r w:rsidR="00D97D69" w:rsidRPr="00D97D69">
        <w:rPr>
          <w:i/>
        </w:rPr>
        <w:t xml:space="preserve"> </w:t>
      </w:r>
      <w:proofErr w:type="spellStart"/>
      <w:r w:rsidR="00D97D69" w:rsidRPr="00D97D69">
        <w:rPr>
          <w:i/>
        </w:rPr>
        <w:t>часть</w:t>
      </w:r>
      <w:proofErr w:type="spellEnd"/>
      <w:r w:rsidR="00D97D69" w:rsidRPr="00D97D69">
        <w:rPr>
          <w:i/>
        </w:rPr>
        <w:t xml:space="preserve"> </w:t>
      </w:r>
      <w:proofErr w:type="spellStart"/>
      <w:r w:rsidR="00D97D69" w:rsidRPr="00D97D69">
        <w:rPr>
          <w:i/>
        </w:rPr>
        <w:t>эмигрантов</w:t>
      </w:r>
      <w:proofErr w:type="spellEnd"/>
      <w:r w:rsidR="00D97D69" w:rsidRPr="00D97D69">
        <w:rPr>
          <w:i/>
        </w:rPr>
        <w:t xml:space="preserve">, </w:t>
      </w:r>
      <w:proofErr w:type="spellStart"/>
      <w:r w:rsidR="00D97D69" w:rsidRPr="00D97D69">
        <w:rPr>
          <w:i/>
        </w:rPr>
        <w:t>это</w:t>
      </w:r>
      <w:proofErr w:type="spellEnd"/>
      <w:r w:rsidR="00D97D69" w:rsidRPr="00D97D69">
        <w:rPr>
          <w:i/>
        </w:rPr>
        <w:t xml:space="preserve"> </w:t>
      </w:r>
      <w:proofErr w:type="spellStart"/>
      <w:r w:rsidR="00D97D69" w:rsidRPr="00D97D69">
        <w:rPr>
          <w:i/>
        </w:rPr>
        <w:t>не</w:t>
      </w:r>
      <w:proofErr w:type="spellEnd"/>
      <w:r w:rsidR="00D97D69" w:rsidRPr="00D97D69">
        <w:rPr>
          <w:i/>
        </w:rPr>
        <w:t xml:space="preserve"> </w:t>
      </w:r>
      <w:proofErr w:type="spellStart"/>
      <w:r w:rsidR="00D97D69" w:rsidRPr="00D97D69">
        <w:rPr>
          <w:i/>
        </w:rPr>
        <w:t>только</w:t>
      </w:r>
      <w:proofErr w:type="spellEnd"/>
      <w:r w:rsidR="00D97D69" w:rsidRPr="00D97D69">
        <w:rPr>
          <w:i/>
        </w:rPr>
        <w:t xml:space="preserve"> </w:t>
      </w:r>
      <w:proofErr w:type="spellStart"/>
      <w:r w:rsidR="00D97D69" w:rsidRPr="00D97D69">
        <w:rPr>
          <w:i/>
        </w:rPr>
        <w:t>студенты</w:t>
      </w:r>
      <w:proofErr w:type="spellEnd"/>
      <w:r w:rsidR="00D97D69" w:rsidRPr="00D97D69">
        <w:rPr>
          <w:i/>
        </w:rPr>
        <w:t>...</w:t>
      </w:r>
      <w:r w:rsidR="00D97D69" w:rsidRPr="00D97D69">
        <w:t>)</w:t>
      </w:r>
      <w:r w:rsidR="00D97D69">
        <w:t xml:space="preserve">, </w:t>
      </w:r>
      <w:r w:rsidR="005153D6">
        <w:t>překlepů a nepřesností (např. použití mezníku místo pomlčky</w:t>
      </w:r>
      <w:r w:rsidR="00D97D69">
        <w:t>)</w:t>
      </w:r>
      <w:r w:rsidR="005153D6">
        <w:t>.</w:t>
      </w:r>
      <w:r>
        <w:t xml:space="preserve"> </w:t>
      </w:r>
      <w:r w:rsidR="005153D6">
        <w:t xml:space="preserve">Jsou v textu také bohemismy, tj. slova, která vznikla vlivem češtiny na ruštinu (např. </w:t>
      </w:r>
      <w:proofErr w:type="spellStart"/>
      <w:r w:rsidR="005153D6" w:rsidRPr="00D97D69">
        <w:rPr>
          <w:i/>
        </w:rPr>
        <w:t>агентура</w:t>
      </w:r>
      <w:proofErr w:type="spellEnd"/>
      <w:r w:rsidR="005153D6" w:rsidRPr="005153D6">
        <w:t xml:space="preserve"> m</w:t>
      </w:r>
      <w:r w:rsidR="005153D6">
        <w:t xml:space="preserve">ísto ruského </w:t>
      </w:r>
      <w:proofErr w:type="spellStart"/>
      <w:r w:rsidR="005153D6" w:rsidRPr="00D97D69">
        <w:rPr>
          <w:i/>
        </w:rPr>
        <w:t>агентство</w:t>
      </w:r>
      <w:proofErr w:type="spellEnd"/>
      <w:r w:rsidR="005153D6" w:rsidRPr="005153D6">
        <w:t>)</w:t>
      </w:r>
      <w:r w:rsidR="00D97D69">
        <w:t>.</w:t>
      </w:r>
    </w:p>
    <w:p w:rsidR="00D97D69" w:rsidRPr="00C61804" w:rsidRDefault="00D97D69" w:rsidP="00D97D69">
      <w:pPr>
        <w:ind w:firstLine="227"/>
        <w:jc w:val="both"/>
      </w:pPr>
      <w:r>
        <w:t xml:space="preserve">Za větší nedostatek však můžeme považovat hovorovost některých výrazů, souvětí a dokonce </w:t>
      </w:r>
      <w:proofErr w:type="spellStart"/>
      <w:r>
        <w:t>odstav</w:t>
      </w:r>
      <w:r w:rsidRPr="00D97D69">
        <w:t>с</w:t>
      </w:r>
      <w:r>
        <w:t>ů</w:t>
      </w:r>
      <w:proofErr w:type="spellEnd"/>
      <w:r>
        <w:t xml:space="preserve">. Místy textu chybí odbornost (najdeme v něm takovéto výrazy, </w:t>
      </w:r>
      <w:r w:rsidRPr="00D97D69">
        <w:rPr>
          <w:i/>
        </w:rPr>
        <w:t xml:space="preserve">jako а </w:t>
      </w:r>
      <w:proofErr w:type="spellStart"/>
      <w:r w:rsidRPr="00D97D69">
        <w:rPr>
          <w:i/>
        </w:rPr>
        <w:t>вот</w:t>
      </w:r>
      <w:proofErr w:type="spellEnd"/>
      <w:r w:rsidRPr="00D97D69">
        <w:rPr>
          <w:i/>
        </w:rPr>
        <w:t xml:space="preserve">, у </w:t>
      </w:r>
      <w:proofErr w:type="spellStart"/>
      <w:r w:rsidRPr="00D97D69">
        <w:rPr>
          <w:i/>
        </w:rPr>
        <w:t>туриста</w:t>
      </w:r>
      <w:proofErr w:type="spellEnd"/>
      <w:r w:rsidRPr="00D97D69">
        <w:rPr>
          <w:i/>
        </w:rPr>
        <w:t xml:space="preserve"> </w:t>
      </w:r>
      <w:proofErr w:type="spellStart"/>
      <w:r w:rsidRPr="00D97D69">
        <w:rPr>
          <w:i/>
        </w:rPr>
        <w:t>нет</w:t>
      </w:r>
      <w:proofErr w:type="spellEnd"/>
      <w:r w:rsidRPr="00D97D69">
        <w:rPr>
          <w:i/>
        </w:rPr>
        <w:t xml:space="preserve"> </w:t>
      </w:r>
      <w:proofErr w:type="spellStart"/>
      <w:r w:rsidRPr="00D97D69">
        <w:rPr>
          <w:i/>
        </w:rPr>
        <w:t>мысли</w:t>
      </w:r>
      <w:proofErr w:type="spellEnd"/>
      <w:r w:rsidRPr="00D97D69">
        <w:rPr>
          <w:i/>
        </w:rPr>
        <w:t xml:space="preserve">, </w:t>
      </w:r>
      <w:proofErr w:type="spellStart"/>
      <w:r w:rsidRPr="00D97D69">
        <w:rPr>
          <w:i/>
        </w:rPr>
        <w:t>дешевле</w:t>
      </w:r>
      <w:proofErr w:type="spellEnd"/>
      <w:r w:rsidRPr="00D97D69">
        <w:rPr>
          <w:i/>
        </w:rPr>
        <w:t xml:space="preserve"> </w:t>
      </w:r>
      <w:proofErr w:type="spellStart"/>
      <w:r w:rsidRPr="00D97D69">
        <w:rPr>
          <w:i/>
        </w:rPr>
        <w:t>будет</w:t>
      </w:r>
      <w:proofErr w:type="spellEnd"/>
      <w:r w:rsidRPr="00D97D69">
        <w:rPr>
          <w:i/>
        </w:rPr>
        <w:t xml:space="preserve"> </w:t>
      </w:r>
      <w:proofErr w:type="spellStart"/>
      <w:r w:rsidRPr="00D97D69">
        <w:rPr>
          <w:i/>
        </w:rPr>
        <w:t>ее</w:t>
      </w:r>
      <w:proofErr w:type="spellEnd"/>
      <w:r w:rsidRPr="00D97D69">
        <w:rPr>
          <w:i/>
        </w:rPr>
        <w:t xml:space="preserve"> </w:t>
      </w:r>
      <w:proofErr w:type="spellStart"/>
      <w:r w:rsidRPr="00D97D69">
        <w:rPr>
          <w:i/>
        </w:rPr>
        <w:t>стоимость</w:t>
      </w:r>
      <w:proofErr w:type="spellEnd"/>
      <w:r w:rsidRPr="00D97D69">
        <w:t xml:space="preserve">, </w:t>
      </w:r>
      <w:r>
        <w:t>aj.</w:t>
      </w:r>
      <w:r w:rsidRPr="00D97D69">
        <w:t>)</w:t>
      </w:r>
      <w:r w:rsidR="00C61804">
        <w:t>. Naopak velkým plusem jsou přehledné barevné tabulky a grafy.</w:t>
      </w:r>
    </w:p>
    <w:p w:rsidR="00D97D69" w:rsidRPr="005153D6" w:rsidRDefault="00D97D69" w:rsidP="00797B93">
      <w:pPr>
        <w:jc w:val="both"/>
      </w:pPr>
    </w:p>
    <w:p w:rsidR="00797B93" w:rsidRPr="00427C5F" w:rsidRDefault="00797B93" w:rsidP="00797B93">
      <w:pPr>
        <w:ind w:left="227" w:hanging="227"/>
        <w:jc w:val="both"/>
        <w:rPr>
          <w:lang w:val="de-DE"/>
        </w:rPr>
      </w:pPr>
      <w:r>
        <w:rPr>
          <w:lang w:val="de-DE"/>
        </w:rPr>
        <w:t xml:space="preserve">4. STRUČNÝ KOMENTÁŘ HODNOTITELE </w:t>
      </w:r>
      <w:r>
        <w:t>(celkový dojem z diplomové práce, silné a slabé stránky, originalita myšlenek apod.)</w:t>
      </w:r>
      <w:r w:rsidRPr="00427C5F">
        <w:rPr>
          <w:lang w:val="de-DE"/>
        </w:rPr>
        <w:t>:</w:t>
      </w:r>
      <w:r>
        <w:rPr>
          <w:lang w:val="de-DE"/>
        </w:rPr>
        <w:t xml:space="preserve"> </w:t>
      </w:r>
    </w:p>
    <w:p w:rsidR="00724B94" w:rsidRDefault="008164A8" w:rsidP="00C61804">
      <w:pPr>
        <w:ind w:firstLine="227"/>
        <w:jc w:val="both"/>
      </w:pPr>
      <w:r>
        <w:t xml:space="preserve">Bakalářská práce </w:t>
      </w:r>
      <w:r w:rsidR="00C61804">
        <w:t xml:space="preserve">má sociolingvistický charakter a tyká se velmi důležitých problémů spojených s ukrajinskou migrací do ČR. Situace v této sféře se rozvíjí natolik rychle, že odborníci nestíhají zpracovávat a analyzovat skutečná data a skutečný stav věcí. Tyto dva aspekty nám ukazují na aktualitu výzkumu provedeného autorkou. Chtěla bych upozornit také na to, že </w:t>
      </w:r>
      <w:r w:rsidR="00546374">
        <w:t xml:space="preserve">se autorka </w:t>
      </w:r>
      <w:r w:rsidR="00C61804">
        <w:t xml:space="preserve">v podstatě zaměřila </w:t>
      </w:r>
      <w:r w:rsidR="00546374">
        <w:t xml:space="preserve">pouze </w:t>
      </w:r>
      <w:r w:rsidR="00C61804">
        <w:t>na jeden aspekt této emigrace, tj. na ekonomické důvody migrantů, což nemůžeme hodnotit jinak než kladně.</w:t>
      </w:r>
    </w:p>
    <w:p w:rsidR="00546374" w:rsidRPr="00546374" w:rsidRDefault="00546374" w:rsidP="00C61804">
      <w:pPr>
        <w:ind w:firstLine="227"/>
        <w:jc w:val="both"/>
      </w:pPr>
      <w:r>
        <w:t>Jediné, co by mohlo vypadat jinak v podobných bakalářských pracích, je to poměr mezi teoretickou a praktickou částí. Zdá se, že lepším řešením by bylo větší propracování analýzy online dotazníku, než rozsáhlý popis sociálních aspektů migrace. Určitě také chybí jakási historická podkapitola, vždyť migrace Ukrajinců do ČR má svoje kořeny.</w:t>
      </w:r>
    </w:p>
    <w:p w:rsidR="00C61804" w:rsidRPr="00C61804" w:rsidRDefault="00C61804" w:rsidP="00C61804">
      <w:pPr>
        <w:jc w:val="both"/>
      </w:pPr>
    </w:p>
    <w:p w:rsidR="00797B93" w:rsidRPr="00427C5F" w:rsidRDefault="00797B93" w:rsidP="00546374">
      <w:pPr>
        <w:ind w:left="227" w:hanging="227"/>
        <w:jc w:val="both"/>
        <w:rPr>
          <w:lang w:val="de-DE"/>
        </w:rPr>
      </w:pPr>
      <w:r w:rsidRPr="00427C5F">
        <w:rPr>
          <w:lang w:val="de-DE"/>
        </w:rPr>
        <w:t>5. OTÁZKY A PŘIPOMÍNKY DOPORUČENÉ K BLIŽŠÍMU VYSVĚTLENÍ PŘI OBHAJOBĚ (</w:t>
      </w:r>
      <w:proofErr w:type="spellStart"/>
      <w:r w:rsidRPr="00427C5F">
        <w:rPr>
          <w:lang w:val="de-DE"/>
        </w:rPr>
        <w:t>jedna</w:t>
      </w:r>
      <w:proofErr w:type="spellEnd"/>
      <w:r w:rsidRPr="00427C5F">
        <w:rPr>
          <w:lang w:val="de-DE"/>
        </w:rPr>
        <w:t xml:space="preserve"> </w:t>
      </w:r>
      <w:proofErr w:type="spellStart"/>
      <w:r w:rsidRPr="00427C5F">
        <w:rPr>
          <w:lang w:val="de-DE"/>
        </w:rPr>
        <w:t>až</w:t>
      </w:r>
      <w:proofErr w:type="spellEnd"/>
      <w:r w:rsidRPr="00427C5F">
        <w:rPr>
          <w:lang w:val="de-DE"/>
        </w:rPr>
        <w:t xml:space="preserve"> </w:t>
      </w:r>
      <w:proofErr w:type="spellStart"/>
      <w:r w:rsidRPr="00427C5F">
        <w:rPr>
          <w:lang w:val="de-DE"/>
        </w:rPr>
        <w:t>tři</w:t>
      </w:r>
      <w:proofErr w:type="spellEnd"/>
      <w:r w:rsidRPr="00427C5F">
        <w:rPr>
          <w:lang w:val="de-DE"/>
        </w:rPr>
        <w:t>):</w:t>
      </w:r>
    </w:p>
    <w:p w:rsidR="00CB7E1F" w:rsidRPr="006C3809" w:rsidRDefault="00546374" w:rsidP="00797B93">
      <w:pPr>
        <w:jc w:val="both"/>
      </w:pPr>
      <w:r>
        <w:t>Nemáte náhodou k dispozici údaje ohledně počtů ukrajinských migrantů v ČR dle jejich místa bydlení v zemi původu?</w:t>
      </w:r>
    </w:p>
    <w:p w:rsidR="00797B93" w:rsidRPr="006C3809" w:rsidRDefault="00797B93" w:rsidP="00797B93">
      <w:pPr>
        <w:jc w:val="both"/>
      </w:pPr>
      <w:r w:rsidRPr="006C3809">
        <w:t>6. NAVRHOVANÁ ZNÁMKA (výborně, velmi dobře, dob</w:t>
      </w:r>
      <w:r w:rsidR="000D7750" w:rsidRPr="006C3809">
        <w:t>ře, nedoporučuji k obhajobě):</w:t>
      </w:r>
    </w:p>
    <w:p w:rsidR="006C3809" w:rsidRPr="006C3809" w:rsidRDefault="006C3809" w:rsidP="00797B93">
      <w:pPr>
        <w:jc w:val="both"/>
      </w:pPr>
    </w:p>
    <w:p w:rsidR="00CB7E1F" w:rsidRPr="006C3809" w:rsidRDefault="006C3809" w:rsidP="00797B93">
      <w:pPr>
        <w:jc w:val="both"/>
      </w:pPr>
      <w:r w:rsidRPr="006C3809">
        <w:t>Velmi dobře</w:t>
      </w:r>
    </w:p>
    <w:p w:rsidR="00CB7E1F" w:rsidRPr="006C3809" w:rsidRDefault="00CB7E1F" w:rsidP="00797B93">
      <w:pPr>
        <w:jc w:val="both"/>
      </w:pPr>
    </w:p>
    <w:p w:rsidR="00CB7E1F" w:rsidRDefault="00797B93" w:rsidP="00797B93">
      <w:r w:rsidRPr="006C3809">
        <w:lastRenderedPageBreak/>
        <w:t>Datum:</w:t>
      </w:r>
      <w:r w:rsidRPr="006C3809">
        <w:tab/>
      </w:r>
      <w:r w:rsidRPr="006C3809">
        <w:tab/>
      </w:r>
      <w:r w:rsidR="006C3809" w:rsidRPr="006C3809">
        <w:t>16. 6. 2020</w:t>
      </w:r>
      <w:r w:rsidRPr="006C3809">
        <w:tab/>
      </w:r>
      <w:r w:rsidRPr="006C3809">
        <w:tab/>
      </w:r>
      <w:r w:rsidRPr="006C3809">
        <w:tab/>
      </w:r>
      <w:r w:rsidRPr="006C3809">
        <w:tab/>
        <w:t>Podpis:</w:t>
      </w:r>
      <w:r w:rsidRPr="006C3809">
        <w:tab/>
      </w:r>
      <w:r w:rsidRPr="006C3809">
        <w:tab/>
      </w:r>
      <w:r w:rsidRPr="006C3809">
        <w:tab/>
      </w:r>
      <w:r w:rsidRPr="006C3809">
        <w:tab/>
      </w:r>
      <w:r w:rsidRPr="006C3809">
        <w:tab/>
      </w:r>
      <w:r w:rsidRPr="006C3809">
        <w:tab/>
      </w:r>
      <w:r w:rsidRPr="006C3809">
        <w:tab/>
      </w:r>
      <w:r w:rsidRPr="006C3809">
        <w:tab/>
      </w:r>
      <w:r w:rsidRPr="006C3809">
        <w:tab/>
      </w:r>
      <w:r w:rsidRPr="006C3809">
        <w:tab/>
      </w:r>
      <w:r w:rsidRPr="006C3809">
        <w:tab/>
      </w:r>
      <w:r w:rsidRPr="006C3809">
        <w:tab/>
      </w:r>
      <w:r w:rsidRPr="006C3809">
        <w:tab/>
      </w:r>
    </w:p>
    <w:sectPr w:rsidR="00CB7E1F" w:rsidSect="0048632B">
      <w:pgSz w:w="12240" w:h="15840"/>
      <w:pgMar w:top="1077" w:right="1418" w:bottom="107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4F"/>
    <w:rsid w:val="00011822"/>
    <w:rsid w:val="000544D5"/>
    <w:rsid w:val="00055D75"/>
    <w:rsid w:val="000850D7"/>
    <w:rsid w:val="000D7750"/>
    <w:rsid w:val="000F4C78"/>
    <w:rsid w:val="00157FEB"/>
    <w:rsid w:val="001660E6"/>
    <w:rsid w:val="001A1FF7"/>
    <w:rsid w:val="001E76F2"/>
    <w:rsid w:val="002413B1"/>
    <w:rsid w:val="00255F57"/>
    <w:rsid w:val="002A5963"/>
    <w:rsid w:val="002C0A92"/>
    <w:rsid w:val="002C5A46"/>
    <w:rsid w:val="002D270F"/>
    <w:rsid w:val="002E13B7"/>
    <w:rsid w:val="002F74A6"/>
    <w:rsid w:val="00306C88"/>
    <w:rsid w:val="00321D23"/>
    <w:rsid w:val="00365F77"/>
    <w:rsid w:val="003666BE"/>
    <w:rsid w:val="00394D94"/>
    <w:rsid w:val="003C3F2A"/>
    <w:rsid w:val="003D1984"/>
    <w:rsid w:val="003D1D42"/>
    <w:rsid w:val="003E7E85"/>
    <w:rsid w:val="00427C5F"/>
    <w:rsid w:val="00473598"/>
    <w:rsid w:val="0048632B"/>
    <w:rsid w:val="004C4E9C"/>
    <w:rsid w:val="004E0C26"/>
    <w:rsid w:val="005153D6"/>
    <w:rsid w:val="0051707E"/>
    <w:rsid w:val="0052287B"/>
    <w:rsid w:val="00545A06"/>
    <w:rsid w:val="00546374"/>
    <w:rsid w:val="005A375D"/>
    <w:rsid w:val="005B62C2"/>
    <w:rsid w:val="005C2875"/>
    <w:rsid w:val="006020BF"/>
    <w:rsid w:val="006459EC"/>
    <w:rsid w:val="006C3809"/>
    <w:rsid w:val="006D6E23"/>
    <w:rsid w:val="00724B94"/>
    <w:rsid w:val="007277FC"/>
    <w:rsid w:val="00792176"/>
    <w:rsid w:val="00797B93"/>
    <w:rsid w:val="007E39A3"/>
    <w:rsid w:val="007F7880"/>
    <w:rsid w:val="00806618"/>
    <w:rsid w:val="008164A8"/>
    <w:rsid w:val="00864E6C"/>
    <w:rsid w:val="008724D7"/>
    <w:rsid w:val="008757AE"/>
    <w:rsid w:val="008A044E"/>
    <w:rsid w:val="008A1B4F"/>
    <w:rsid w:val="008F0F14"/>
    <w:rsid w:val="008F4684"/>
    <w:rsid w:val="00950DE1"/>
    <w:rsid w:val="0095602C"/>
    <w:rsid w:val="009A42BB"/>
    <w:rsid w:val="009A703D"/>
    <w:rsid w:val="00A01419"/>
    <w:rsid w:val="00AC4E15"/>
    <w:rsid w:val="00AF53E5"/>
    <w:rsid w:val="00B10E50"/>
    <w:rsid w:val="00B245DF"/>
    <w:rsid w:val="00B64209"/>
    <w:rsid w:val="00B67FE4"/>
    <w:rsid w:val="00B90D20"/>
    <w:rsid w:val="00BC1D4A"/>
    <w:rsid w:val="00C51A8A"/>
    <w:rsid w:val="00C61804"/>
    <w:rsid w:val="00C6676A"/>
    <w:rsid w:val="00CB0C85"/>
    <w:rsid w:val="00CB7E1F"/>
    <w:rsid w:val="00D30480"/>
    <w:rsid w:val="00D418AB"/>
    <w:rsid w:val="00D56E2D"/>
    <w:rsid w:val="00D770E0"/>
    <w:rsid w:val="00D919FE"/>
    <w:rsid w:val="00D97D69"/>
    <w:rsid w:val="00DA4003"/>
    <w:rsid w:val="00DA71DF"/>
    <w:rsid w:val="00DC5A61"/>
    <w:rsid w:val="00DC5ECD"/>
    <w:rsid w:val="00E23B63"/>
    <w:rsid w:val="00E8573E"/>
    <w:rsid w:val="00E96D79"/>
    <w:rsid w:val="00EE56E7"/>
    <w:rsid w:val="00F47DA5"/>
    <w:rsid w:val="00F559AC"/>
    <w:rsid w:val="00F94EC3"/>
    <w:rsid w:val="00F95628"/>
    <w:rsid w:val="00FC0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3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C38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3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C3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zcu.cz/StagPortletsJSR168/CleanUrl?urlid=prohlizeni-prace-detail&amp;praceIdno=8063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3384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Z Á P A D O Č E S K Á    U N I V E R Z I T A   V  P L Z N I</vt:lpstr>
    </vt:vector>
  </TitlesOfParts>
  <Company>Západočeská univerzita v Plzni</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A D O Č E S K Á    U N I V E R Z I T A   V  P L Z N I</dc:title>
  <dc:creator>buskova</dc:creator>
  <cp:lastModifiedBy>imatejko</cp:lastModifiedBy>
  <cp:revision>2</cp:revision>
  <dcterms:created xsi:type="dcterms:W3CDTF">2020-06-17T06:20:00Z</dcterms:created>
  <dcterms:modified xsi:type="dcterms:W3CDTF">2020-06-17T06:20:00Z</dcterms:modified>
</cp:coreProperties>
</file>