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D60148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427EE4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27EE4">
        <w:t xml:space="preserve"> </w:t>
      </w:r>
      <w:r w:rsidR="00D60148">
        <w:t xml:space="preserve">Petra </w:t>
      </w:r>
      <w:proofErr w:type="spellStart"/>
      <w:r w:rsidR="00D60148">
        <w:t>Dragounová</w:t>
      </w:r>
      <w:proofErr w:type="spellEnd"/>
      <w:r w:rsidR="00435ED6" w:rsidRPr="00435ED6">
        <w:rPr>
          <w:b/>
          <w:i/>
        </w:rPr>
        <w:t xml:space="preserve">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D60148">
        <w:t>Malacká úžina v mezinárodních vztazích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427EE4">
        <w:t xml:space="preserve">Dr. David </w:t>
      </w:r>
      <w:proofErr w:type="spellStart"/>
      <w:r w:rsidR="00427EE4">
        <w:t>Šanc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D60148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Cílem práce je odpovědět na dvě výzkumné otázky formulované v úvodu práce. Vzhledem k tomu, že jsem jasné odpovědi na tyto otázky nikde v práci nenalezl, musím konstatovat, že cíl práce naplněn nebyl.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Pr="002821D2" w:rsidRDefault="00D6014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Práce je po obsahové stránce slabá. Autorka nepřináší žádný vlastní analytický vklad. Teoretická část v práci sice je (lze ji extrahovat z kapitoly č. 3), nicméně je nešťastně umístěna (za kapitolu 2, jež je věnována Malacké úžině) a její stručnost a povrchnost je zarážející. Vzhledem k rozsahu práce se autorce nepodařilo vypracovat text, který by měl přidanou hodnotu – např. </w:t>
      </w:r>
      <w:r w:rsidR="00466F33">
        <w:rPr>
          <w:sz w:val="20"/>
          <w:szCs w:val="20"/>
        </w:rPr>
        <w:t xml:space="preserve">v kap. 4 (lokální dimenze) nejsou jednotlivým státům v oblasti Malacké úžiny věnovány ani dvě stránky textu. Naprosto nedostatečný je úvod, a zejména závěr (kde čtenář očekává minimálně zodpovězení výzkumných otázek) nedosahuje v žádném ohledu úrovně bakalářské práce.  </w:t>
      </w:r>
      <w:r>
        <w:rPr>
          <w:sz w:val="20"/>
          <w:szCs w:val="20"/>
        </w:rPr>
        <w:t xml:space="preserve">  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466F33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formální stránce text vykazuje některé podstatné nedostatky. Je možné akceptovat možná až příliš časté stylistické problémy a občasné gramatické chyby, nicméně využívání </w:t>
      </w:r>
      <w:proofErr w:type="spellStart"/>
      <w:r>
        <w:rPr>
          <w:sz w:val="20"/>
          <w:szCs w:val="20"/>
        </w:rPr>
        <w:t>wikipedie</w:t>
      </w:r>
      <w:proofErr w:type="spellEnd"/>
      <w:r>
        <w:rPr>
          <w:sz w:val="20"/>
          <w:szCs w:val="20"/>
        </w:rPr>
        <w:t xml:space="preserve"> jako zdroje již nikoliv. Rovněž používání tvaru </w:t>
      </w:r>
      <w:proofErr w:type="gramStart"/>
      <w:r>
        <w:rPr>
          <w:sz w:val="20"/>
          <w:szCs w:val="20"/>
        </w:rPr>
        <w:t>viz. svědčí</w:t>
      </w:r>
      <w:proofErr w:type="gramEnd"/>
      <w:r>
        <w:rPr>
          <w:sz w:val="20"/>
          <w:szCs w:val="20"/>
        </w:rPr>
        <w:t xml:space="preserve"> o autorčině rezistenci vůči apelům pedagogů po celé její studium. Výhrady mám rovněž vůči seznamu literatury – nechápu logiku, na základě které byl vytvářen.  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AB41B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Autorka </w:t>
      </w:r>
      <w:r w:rsidR="006451A0">
        <w:rPr>
          <w:sz w:val="20"/>
          <w:szCs w:val="20"/>
        </w:rPr>
        <w:t>udělala několik dobrých krok</w:t>
      </w:r>
      <w:r w:rsidR="00C535B9">
        <w:rPr>
          <w:sz w:val="20"/>
          <w:szCs w:val="20"/>
        </w:rPr>
        <w:t>ů</w:t>
      </w:r>
      <w:r w:rsidR="006451A0">
        <w:rPr>
          <w:sz w:val="20"/>
          <w:szCs w:val="20"/>
        </w:rPr>
        <w:t xml:space="preserve"> směrem k naplnění svého výzkumného cíle a zpracovala některé zajímavé a relevantní informace. Nicméně text jako celek nedosahuje úrovně akceptovatelné bakalářské práce, a to zejména vzhledem k povrchnosti (více méně základní přehled problematiky), neúplnosti a sporné úrovně některých využívaných zdrojů (mohla by autorka komisi seznámit se stránkami </w:t>
      </w:r>
      <w:hyperlink r:id="rId7" w:history="1">
        <w:r w:rsidR="006451A0" w:rsidRPr="00373AF2">
          <w:rPr>
            <w:rStyle w:val="Hypertextovodkaz"/>
            <w:sz w:val="20"/>
            <w:szCs w:val="20"/>
          </w:rPr>
          <w:t>www.skwirk.com</w:t>
        </w:r>
      </w:hyperlink>
      <w:r w:rsidR="006451A0">
        <w:rPr>
          <w:sz w:val="20"/>
          <w:szCs w:val="20"/>
        </w:rPr>
        <w:t>, na základě kterých vymezila asijsko-pacifický region). Dále musím uvést, že autorka se mnou konzultovala pouze jednou, a to nevydařený fragment textu – finální text jsem neviděl</w:t>
      </w:r>
      <w:r w:rsidR="00A35578">
        <w:rPr>
          <w:sz w:val="20"/>
          <w:szCs w:val="20"/>
        </w:rPr>
        <w:t>,</w:t>
      </w:r>
      <w:r w:rsidR="006451A0">
        <w:rPr>
          <w:sz w:val="20"/>
          <w:szCs w:val="20"/>
        </w:rPr>
        <w:t xml:space="preserve"> a tudíž jsem mu nemohl věnovat pozornost, za kterou mi autorka na straně 4 děkuje. 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CE55C9" w:rsidRDefault="00D10D7C" w:rsidP="00A35578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2821D2" w:rsidRDefault="00A3557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Témata k diskusi a otázka viz výše.</w:t>
      </w:r>
    </w:p>
    <w:p w:rsidR="00A35578" w:rsidRPr="002821D2" w:rsidRDefault="00A3557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  <w:bookmarkStart w:id="0" w:name="_GoBack"/>
      <w:bookmarkEnd w:id="0"/>
    </w:p>
    <w:p w:rsidR="002821D2" w:rsidRPr="002821D2" w:rsidRDefault="00E21438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Práci</w:t>
      </w:r>
      <w:r w:rsidR="00A35578">
        <w:rPr>
          <w:sz w:val="20"/>
          <w:szCs w:val="20"/>
        </w:rPr>
        <w:t xml:space="preserve"> hodnotím jako nevyhovující. </w:t>
      </w: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</w:pPr>
      <w:r>
        <w:t>Datum:</w:t>
      </w:r>
      <w:r w:rsidR="00CE55C9">
        <w:t xml:space="preserve"> 1</w:t>
      </w:r>
      <w:r w:rsidR="00E21438">
        <w:t>6</w:t>
      </w:r>
      <w:r w:rsidR="00CE55C9">
        <w:t xml:space="preserve">. </w:t>
      </w:r>
      <w:r w:rsidR="00E21438">
        <w:t>12</w:t>
      </w:r>
      <w:r w:rsidR="00CE55C9">
        <w:t>. 2012</w:t>
      </w:r>
      <w:r>
        <w:t xml:space="preserve"> 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D10D7C" w:rsidRPr="00D10D7C" w:rsidRDefault="00D10D7C" w:rsidP="00D10D7C">
      <w:pPr>
        <w:tabs>
          <w:tab w:val="left" w:pos="3480"/>
        </w:tabs>
      </w:pPr>
    </w:p>
    <w:sectPr w:rsidR="00D10D7C" w:rsidRPr="00D10D7C" w:rsidSect="008F1A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40" w:rsidRDefault="00505D40" w:rsidP="00D10D7C">
      <w:pPr>
        <w:spacing w:after="0" w:line="240" w:lineRule="auto"/>
      </w:pPr>
      <w:r>
        <w:separator/>
      </w:r>
    </w:p>
  </w:endnote>
  <w:endnote w:type="continuationSeparator" w:id="0">
    <w:p w:rsidR="00505D40" w:rsidRDefault="00505D40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40" w:rsidRDefault="00505D40" w:rsidP="00D10D7C">
      <w:pPr>
        <w:spacing w:after="0" w:line="240" w:lineRule="auto"/>
      </w:pPr>
      <w:r>
        <w:separator/>
      </w:r>
    </w:p>
  </w:footnote>
  <w:footnote w:type="continuationSeparator" w:id="0">
    <w:p w:rsidR="00505D40" w:rsidRDefault="00505D40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0F2B8C"/>
    <w:rsid w:val="00115661"/>
    <w:rsid w:val="0012043E"/>
    <w:rsid w:val="00161DB6"/>
    <w:rsid w:val="002821D2"/>
    <w:rsid w:val="00427EE4"/>
    <w:rsid w:val="00435ED6"/>
    <w:rsid w:val="00466F33"/>
    <w:rsid w:val="00505D40"/>
    <w:rsid w:val="00590C20"/>
    <w:rsid w:val="006451A0"/>
    <w:rsid w:val="00694816"/>
    <w:rsid w:val="008F1A21"/>
    <w:rsid w:val="00A04A86"/>
    <w:rsid w:val="00A16E03"/>
    <w:rsid w:val="00A35578"/>
    <w:rsid w:val="00AB41B8"/>
    <w:rsid w:val="00AB508C"/>
    <w:rsid w:val="00C301CB"/>
    <w:rsid w:val="00C535B9"/>
    <w:rsid w:val="00CE55C9"/>
    <w:rsid w:val="00D002BB"/>
    <w:rsid w:val="00D10D7C"/>
    <w:rsid w:val="00D60148"/>
    <w:rsid w:val="00E2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A21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645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wirk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EC768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EC768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75195C"/>
    <w:rsid w:val="00A630AC"/>
    <w:rsid w:val="00BA1304"/>
    <w:rsid w:val="00EC7688"/>
    <w:rsid w:val="00F6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2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davidsanc</cp:lastModifiedBy>
  <cp:revision>3</cp:revision>
  <dcterms:created xsi:type="dcterms:W3CDTF">2012-12-16T20:56:00Z</dcterms:created>
  <dcterms:modified xsi:type="dcterms:W3CDTF">2012-12-18T09:20:00Z</dcterms:modified>
</cp:coreProperties>
</file>