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F307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11D8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611D86">
        <w:t xml:space="preserve"> </w:t>
      </w:r>
      <w:r w:rsidR="009148A2">
        <w:t xml:space="preserve">Barbora </w:t>
      </w:r>
      <w:proofErr w:type="spellStart"/>
      <w:r w:rsidR="009148A2">
        <w:t>Cimlerová</w:t>
      </w:r>
      <w:proofErr w:type="spellEnd"/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611D86">
        <w:t xml:space="preserve"> </w:t>
      </w:r>
      <w:r w:rsidR="009148A2">
        <w:t xml:space="preserve">Problematika Jižní </w:t>
      </w:r>
      <w:proofErr w:type="spellStart"/>
      <w:r w:rsidR="009148A2">
        <w:t>Osetie</w:t>
      </w:r>
      <w:proofErr w:type="spellEnd"/>
      <w:r w:rsidR="009148A2">
        <w:t xml:space="preserve"> po rozpadu Sovětského svazu</w:t>
      </w:r>
      <w:r w:rsidR="0015677E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11D86">
        <w:t xml:space="preserve">Dr. David </w:t>
      </w:r>
      <w:proofErr w:type="spellStart"/>
      <w:r w:rsidR="00611D8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6045ED" w:rsidRDefault="00723172" w:rsidP="00611D86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</w:t>
      </w:r>
      <w:r w:rsidR="00D961F0">
        <w:rPr>
          <w:sz w:val="20"/>
          <w:szCs w:val="20"/>
        </w:rPr>
        <w:t xml:space="preserve"> práce autorka uvádí v</w:t>
      </w:r>
      <w:r w:rsidR="009148A2">
        <w:rPr>
          <w:sz w:val="20"/>
          <w:szCs w:val="20"/>
        </w:rPr>
        <w:t xml:space="preserve">e třetím odstavci úvodu na s. 5: „chtěla by analyzovat stav, do kterého dospěla Jižní </w:t>
      </w:r>
      <w:proofErr w:type="spellStart"/>
      <w:r w:rsidR="009148A2">
        <w:rPr>
          <w:sz w:val="20"/>
          <w:szCs w:val="20"/>
        </w:rPr>
        <w:t>Osetie</w:t>
      </w:r>
      <w:proofErr w:type="spellEnd"/>
      <w:r w:rsidR="009148A2">
        <w:rPr>
          <w:sz w:val="20"/>
          <w:szCs w:val="20"/>
        </w:rPr>
        <w:t xml:space="preserve">“ za zhruba 30 let po jednostranném vyhlášení nezávislosti. Pro analýzu si autorka vybrala několik oblastí – historii, osobnosti, politický systém, vztahy s Gruzií, respektive s Ruskem… </w:t>
      </w:r>
      <w:r w:rsidR="007E5562">
        <w:rPr>
          <w:sz w:val="20"/>
          <w:szCs w:val="20"/>
        </w:rPr>
        <w:t xml:space="preserve">Bohužel cíl práce je stanoven natolik vágně, všeobecně a neurčitě, že nejsou schopen konstatovat, zda byl naplněn. </w:t>
      </w:r>
      <w:r w:rsidR="009148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611D86" w:rsidRPr="002821D2" w:rsidRDefault="006045ED" w:rsidP="00611D86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B20EBF" w:rsidRDefault="007E5562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Z obsahového hlediska text představuje kompendium informací o Jižní </w:t>
      </w:r>
      <w:proofErr w:type="spellStart"/>
      <w:r>
        <w:rPr>
          <w:sz w:val="20"/>
          <w:szCs w:val="20"/>
        </w:rPr>
        <w:t>Osetii</w:t>
      </w:r>
      <w:proofErr w:type="spellEnd"/>
      <w:r>
        <w:rPr>
          <w:sz w:val="20"/>
          <w:szCs w:val="20"/>
        </w:rPr>
        <w:t xml:space="preserve">, které jsou historického, politologického a mezinárodně-vztahového ráze. Vzhledem k tomu, že práce neobsahuje žádnou teoreticko-metodologickou část, je nutné ji vzhledem k obsahu vnímat jako čistou deskripci anomální politicko-geografické jednotky, kterou autorka nazývá „analýzou stavu“. Práce neobsahuje žádné přílohy, což je škoda. </w:t>
      </w:r>
    </w:p>
    <w:p w:rsidR="00A27AE8" w:rsidRPr="002821D2" w:rsidRDefault="00A27AE8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7E556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je text víceméně v</w:t>
      </w:r>
      <w:r w:rsidR="00F55653">
        <w:rPr>
          <w:sz w:val="20"/>
          <w:szCs w:val="20"/>
        </w:rPr>
        <w:t> </w:t>
      </w:r>
      <w:r>
        <w:rPr>
          <w:sz w:val="20"/>
          <w:szCs w:val="20"/>
        </w:rPr>
        <w:t>pořádku</w:t>
      </w:r>
      <w:r w:rsidR="00F55653">
        <w:rPr>
          <w:sz w:val="20"/>
          <w:szCs w:val="20"/>
        </w:rPr>
        <w:t xml:space="preserve"> – odkazy, citace a seznam literatury jsou bez problémů. Jazykový projev autorky je spíše průměrný. Autorka v práci možná až příliš často a bez dostatečné relativizace využívá jako zdroje zprávy mezinárodních (ne)vládních organizací – i když vzhledem k tématu a dostupnosti jiných zdrojů je to snad i pochopitelné.    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3A1270" w:rsidRDefault="00F5565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 práce je rozpačitý – autorka zpracovala velké množství informací a napsala text, který vyčerpávajícím způsobem charakterizuje nedávnou historii a současnost Jižní </w:t>
      </w:r>
      <w:proofErr w:type="spellStart"/>
      <w:r>
        <w:rPr>
          <w:sz w:val="20"/>
          <w:szCs w:val="20"/>
        </w:rPr>
        <w:t>Osetie</w:t>
      </w:r>
      <w:proofErr w:type="spellEnd"/>
      <w:r>
        <w:rPr>
          <w:sz w:val="20"/>
          <w:szCs w:val="20"/>
        </w:rPr>
        <w:t xml:space="preserve">, což je jistě přínosné a záslužné. Čtenář se z práce dozví množství zajímavých informací… Na druhou stranu odborný text bez jasného cíle a stanoveného postupu výzkumu je poněkud jalový. Z obsahu práce jsem nabyl pocitu, že autorka prostě zadala do vyhledávače heslo „Jižní </w:t>
      </w:r>
      <w:proofErr w:type="spellStart"/>
      <w:r>
        <w:rPr>
          <w:sz w:val="20"/>
          <w:szCs w:val="20"/>
        </w:rPr>
        <w:t>Osetie</w:t>
      </w:r>
      <w:proofErr w:type="spellEnd"/>
      <w:r>
        <w:rPr>
          <w:sz w:val="20"/>
          <w:szCs w:val="20"/>
        </w:rPr>
        <w:t xml:space="preserve">“ pak sepsala to, co vypadlo. Budu rád, když komisi přesvědčí o tom, že můj pocit je mylný. </w:t>
      </w:r>
    </w:p>
    <w:p w:rsidR="002821D2" w:rsidRPr="002821D2" w:rsidRDefault="003A12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4E18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3A1270" w:rsidRDefault="00F55653" w:rsidP="003A127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Během obhajoby by autorka mohla případ Jižní </w:t>
      </w:r>
      <w:proofErr w:type="spellStart"/>
      <w:r>
        <w:rPr>
          <w:sz w:val="20"/>
          <w:szCs w:val="20"/>
        </w:rPr>
        <w:t>Osetie</w:t>
      </w:r>
      <w:proofErr w:type="spellEnd"/>
      <w:r>
        <w:rPr>
          <w:sz w:val="20"/>
          <w:szCs w:val="20"/>
        </w:rPr>
        <w:t xml:space="preserve"> porovnat s Abcházií a zmínit zásadní shody a rozdíl</w:t>
      </w:r>
      <w:r w:rsidR="006047BC">
        <w:rPr>
          <w:sz w:val="20"/>
          <w:szCs w:val="20"/>
        </w:rPr>
        <w:t>y</w:t>
      </w:r>
      <w:r>
        <w:rPr>
          <w:sz w:val="20"/>
          <w:szCs w:val="20"/>
        </w:rPr>
        <w:t>.</w:t>
      </w:r>
    </w:p>
    <w:p w:rsidR="002B152A" w:rsidRDefault="002B152A" w:rsidP="003A1270">
      <w:pPr>
        <w:tabs>
          <w:tab w:val="left" w:pos="284"/>
        </w:tabs>
        <w:rPr>
          <w:b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NAVRHOVANÁ ZNÁMKA</w:t>
      </w:r>
    </w:p>
    <w:p w:rsidR="002821D2" w:rsidRPr="002821D2" w:rsidRDefault="00763D30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</w:t>
      </w:r>
      <w:r w:rsidR="007C1685">
        <w:rPr>
          <w:sz w:val="20"/>
          <w:szCs w:val="20"/>
        </w:rPr>
        <w:t xml:space="preserve">ci navrhuji hodnotit jako </w:t>
      </w:r>
      <w:r>
        <w:rPr>
          <w:sz w:val="20"/>
          <w:szCs w:val="20"/>
        </w:rPr>
        <w:t>dobrou</w:t>
      </w:r>
      <w:r w:rsidR="006047BC">
        <w:rPr>
          <w:sz w:val="20"/>
          <w:szCs w:val="20"/>
        </w:rPr>
        <w:t>, v případě přesvědčivé obhajoby jako velmi dobrou</w:t>
      </w:r>
      <w:r>
        <w:rPr>
          <w:sz w:val="20"/>
          <w:szCs w:val="20"/>
        </w:rPr>
        <w:t>.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Pr="003C559B" w:rsidRDefault="00D10D7C" w:rsidP="00763D30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A1270">
        <w:t xml:space="preserve"> 3. </w:t>
      </w:r>
      <w:r w:rsidR="00625C93">
        <w:t>5</w:t>
      </w:r>
      <w:r w:rsidR="003A1270">
        <w:t>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bookmarkStart w:id="0" w:name="_GoBack"/>
      <w:bookmarkEnd w:id="0"/>
    </w:p>
    <w:sectPr w:rsidR="003C559B" w:rsidRPr="003C559B" w:rsidSect="00AB3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FA" w:rsidRDefault="000A10FA" w:rsidP="00D10D7C">
      <w:pPr>
        <w:spacing w:after="0" w:line="240" w:lineRule="auto"/>
      </w:pPr>
      <w:r>
        <w:separator/>
      </w:r>
    </w:p>
  </w:endnote>
  <w:endnote w:type="continuationSeparator" w:id="0">
    <w:p w:rsidR="000A10FA" w:rsidRDefault="000A10F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FA" w:rsidRDefault="000A10FA" w:rsidP="00D10D7C">
      <w:pPr>
        <w:spacing w:after="0" w:line="240" w:lineRule="auto"/>
      </w:pPr>
      <w:r>
        <w:separator/>
      </w:r>
    </w:p>
  </w:footnote>
  <w:footnote w:type="continuationSeparator" w:id="0">
    <w:p w:rsidR="000A10FA" w:rsidRDefault="000A10F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4136F"/>
    <w:rsid w:val="00045890"/>
    <w:rsid w:val="00056A57"/>
    <w:rsid w:val="000A10FA"/>
    <w:rsid w:val="00115661"/>
    <w:rsid w:val="0012043E"/>
    <w:rsid w:val="0015677E"/>
    <w:rsid w:val="002821D2"/>
    <w:rsid w:val="002B152A"/>
    <w:rsid w:val="002B29D3"/>
    <w:rsid w:val="002F3079"/>
    <w:rsid w:val="00364EC1"/>
    <w:rsid w:val="003845AD"/>
    <w:rsid w:val="003A1270"/>
    <w:rsid w:val="003C559B"/>
    <w:rsid w:val="003F6CDA"/>
    <w:rsid w:val="00435ED6"/>
    <w:rsid w:val="004853B4"/>
    <w:rsid w:val="00577A71"/>
    <w:rsid w:val="005D0F01"/>
    <w:rsid w:val="005F0775"/>
    <w:rsid w:val="006045ED"/>
    <w:rsid w:val="006047BC"/>
    <w:rsid w:val="00611D86"/>
    <w:rsid w:val="00625C93"/>
    <w:rsid w:val="00694816"/>
    <w:rsid w:val="006C3AA4"/>
    <w:rsid w:val="006E0DB1"/>
    <w:rsid w:val="00723172"/>
    <w:rsid w:val="00763D30"/>
    <w:rsid w:val="007C1685"/>
    <w:rsid w:val="007E5562"/>
    <w:rsid w:val="00901783"/>
    <w:rsid w:val="009148A2"/>
    <w:rsid w:val="0093514E"/>
    <w:rsid w:val="009C488A"/>
    <w:rsid w:val="009D2437"/>
    <w:rsid w:val="00A22624"/>
    <w:rsid w:val="00A27AE8"/>
    <w:rsid w:val="00A91BCF"/>
    <w:rsid w:val="00AB3676"/>
    <w:rsid w:val="00B20EBF"/>
    <w:rsid w:val="00B44E18"/>
    <w:rsid w:val="00B46E22"/>
    <w:rsid w:val="00B74B31"/>
    <w:rsid w:val="00C301CB"/>
    <w:rsid w:val="00C72052"/>
    <w:rsid w:val="00CC0389"/>
    <w:rsid w:val="00CD032C"/>
    <w:rsid w:val="00D10D7C"/>
    <w:rsid w:val="00D961F0"/>
    <w:rsid w:val="00DE5C44"/>
    <w:rsid w:val="00E70F09"/>
    <w:rsid w:val="00EB7021"/>
    <w:rsid w:val="00ED4765"/>
    <w:rsid w:val="00F55653"/>
    <w:rsid w:val="00F60795"/>
    <w:rsid w:val="00FA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67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A47516"/>
    <w:rsid w:val="00A630AC"/>
    <w:rsid w:val="00AA1FAB"/>
    <w:rsid w:val="00B31FC3"/>
    <w:rsid w:val="00BA1304"/>
    <w:rsid w:val="00C37037"/>
    <w:rsid w:val="00E2282F"/>
    <w:rsid w:val="00EF667C"/>
    <w:rsid w:val="00F2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3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4</cp:revision>
  <dcterms:created xsi:type="dcterms:W3CDTF">2013-05-05T19:02:00Z</dcterms:created>
  <dcterms:modified xsi:type="dcterms:W3CDTF">2013-05-20T10:04:00Z</dcterms:modified>
</cp:coreProperties>
</file>