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727C62">
        <w:t xml:space="preserve">Michala </w:t>
      </w:r>
      <w:proofErr w:type="spellStart"/>
      <w:r w:rsidR="00727C62">
        <w:t>Šabková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727C62">
        <w:t>Podkarpatská Rus jako periferie Československa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F206D4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</w:t>
      </w:r>
      <w:proofErr w:type="spellStart"/>
      <w:r>
        <w:rPr>
          <w:sz w:val="20"/>
          <w:szCs w:val="20"/>
        </w:rPr>
        <w:t>Rokkanovy</w:t>
      </w:r>
      <w:proofErr w:type="spellEnd"/>
      <w:r>
        <w:rPr>
          <w:sz w:val="20"/>
          <w:szCs w:val="20"/>
        </w:rPr>
        <w:t xml:space="preserve"> teorie centra a periferie zkoumat vztahy v prvorepublikovém Československu, tedy vztahy centra (Čechy) a periferie (Podkarpatská Rusa). Autorka si položila několik otázek, které se vztahují na politický, ekonomický a kulturní segment vztahů centra a periferie. Cíl práce se autorce podařilo do velké míry naplnit.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F206D4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standardním textem bakalářské práce. Autorka představuje teorii centrum-periferie a poté se věnuje aplikací teorie na Československo. Těžiště práce tkví v deskripci a analýze administrativně-politického postavení </w:t>
      </w:r>
      <w:r w:rsidR="00113DD3">
        <w:rPr>
          <w:sz w:val="20"/>
          <w:szCs w:val="20"/>
        </w:rPr>
        <w:t xml:space="preserve">Podkarpatské Rusi jakožto periferie Československa. Práce vykazuje přiměřenou dávku tvůrčího přístupu, i když deskripce jednoznačně převažuje. Práce je vybavena bohatou obrazovou přílohou, místy spíše etnograficko-vlastivědného ražení. 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 text nevykazuje žádné zásadní nedostatky – místy se setkáváme se stylistickými neobratnostmi.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je možné označit za standardní/průměrnou (v dobrém slova smyslu) práci. Mezi silné stránky práce patří dobře zpracovaná (i když spíše popisná) kapitola </w:t>
      </w:r>
      <w:proofErr w:type="gramStart"/>
      <w:r>
        <w:rPr>
          <w:sz w:val="20"/>
          <w:szCs w:val="20"/>
        </w:rPr>
        <w:t>5.1., dále</w:t>
      </w:r>
      <w:proofErr w:type="gramEnd"/>
      <w:r>
        <w:rPr>
          <w:sz w:val="20"/>
          <w:szCs w:val="20"/>
        </w:rPr>
        <w:t xml:space="preserve"> pak a pokus o využití </w:t>
      </w:r>
      <w:proofErr w:type="spellStart"/>
      <w:r>
        <w:rPr>
          <w:sz w:val="20"/>
          <w:szCs w:val="20"/>
        </w:rPr>
        <w:t>Rokkanovy</w:t>
      </w:r>
      <w:proofErr w:type="spellEnd"/>
      <w:r>
        <w:rPr>
          <w:sz w:val="20"/>
          <w:szCs w:val="20"/>
        </w:rPr>
        <w:t xml:space="preserve"> teorie. Mezi slabší stránky řadím menší důraz na ekonomickou a kulturní složku vztahů centra a periferie, spíše </w:t>
      </w:r>
      <w:r w:rsidR="00C320F9">
        <w:rPr>
          <w:sz w:val="20"/>
          <w:szCs w:val="20"/>
        </w:rPr>
        <w:t>slabší analytickou rovinu a v průběhu práce se vytrácející návaznost na teoretické východisko (to je citelné zvláště v závěru).</w:t>
      </w:r>
      <w:r>
        <w:rPr>
          <w:sz w:val="20"/>
          <w:szCs w:val="20"/>
        </w:rPr>
        <w:t xml:space="preserve">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C320F9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z hlediska teorie centrum-periferie podrobit analýze i pozici Slovenska v Československu 1918-38.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</w:t>
      </w:r>
      <w:r w:rsidR="00364EC1">
        <w:rPr>
          <w:sz w:val="20"/>
          <w:szCs w:val="20"/>
        </w:rPr>
        <w:t xml:space="preserve">ráci </w:t>
      </w:r>
      <w:r>
        <w:rPr>
          <w:sz w:val="20"/>
          <w:szCs w:val="20"/>
        </w:rPr>
        <w:t xml:space="preserve">navrhuji </w:t>
      </w:r>
      <w:r w:rsidR="00364EC1">
        <w:rPr>
          <w:sz w:val="20"/>
          <w:szCs w:val="20"/>
        </w:rPr>
        <w:t>hodnotit jako velmi dobrou.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CF" w:rsidRDefault="008D2BCF" w:rsidP="00D10D7C">
      <w:pPr>
        <w:spacing w:after="0" w:line="240" w:lineRule="auto"/>
      </w:pPr>
      <w:r>
        <w:separator/>
      </w:r>
    </w:p>
  </w:endnote>
  <w:endnote w:type="continuationSeparator" w:id="0">
    <w:p w:rsidR="008D2BCF" w:rsidRDefault="008D2BC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CF" w:rsidRDefault="008D2BCF" w:rsidP="00D10D7C">
      <w:pPr>
        <w:spacing w:after="0" w:line="240" w:lineRule="auto"/>
      </w:pPr>
      <w:r>
        <w:separator/>
      </w:r>
    </w:p>
  </w:footnote>
  <w:footnote w:type="continuationSeparator" w:id="0">
    <w:p w:rsidR="008D2BCF" w:rsidRDefault="008D2BC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3DD3"/>
    <w:rsid w:val="00115661"/>
    <w:rsid w:val="0012043E"/>
    <w:rsid w:val="002821D2"/>
    <w:rsid w:val="002F3079"/>
    <w:rsid w:val="00364EC1"/>
    <w:rsid w:val="003A1270"/>
    <w:rsid w:val="003C559B"/>
    <w:rsid w:val="00435ED6"/>
    <w:rsid w:val="004853B4"/>
    <w:rsid w:val="00577A71"/>
    <w:rsid w:val="005F0775"/>
    <w:rsid w:val="006045ED"/>
    <w:rsid w:val="00611D86"/>
    <w:rsid w:val="00625C93"/>
    <w:rsid w:val="00694816"/>
    <w:rsid w:val="006C3AA4"/>
    <w:rsid w:val="00727C62"/>
    <w:rsid w:val="008D2BCF"/>
    <w:rsid w:val="008F331F"/>
    <w:rsid w:val="00901783"/>
    <w:rsid w:val="0093514E"/>
    <w:rsid w:val="009C488A"/>
    <w:rsid w:val="009D2437"/>
    <w:rsid w:val="00A22624"/>
    <w:rsid w:val="00AB3676"/>
    <w:rsid w:val="00B20EBF"/>
    <w:rsid w:val="00B44E18"/>
    <w:rsid w:val="00B46E22"/>
    <w:rsid w:val="00C301CB"/>
    <w:rsid w:val="00C320F9"/>
    <w:rsid w:val="00C72052"/>
    <w:rsid w:val="00CC0389"/>
    <w:rsid w:val="00D10D7C"/>
    <w:rsid w:val="00DE5C44"/>
    <w:rsid w:val="00E70F09"/>
    <w:rsid w:val="00EB7021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BB0FFE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2013-05-03T20:11:00Z</dcterms:created>
  <dcterms:modified xsi:type="dcterms:W3CDTF">2013-05-03T20:35:00Z</dcterms:modified>
</cp:coreProperties>
</file>